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66" w:rsidRDefault="00E94666" w:rsidP="00E94666">
      <w:pPr>
        <w:pStyle w:val="StandardWeb"/>
        <w:spacing w:before="80" w:beforeAutospacing="0" w:after="80" w:afterAutospacing="0"/>
        <w:jc w:val="both"/>
        <w:rPr>
          <w:rFonts w:ascii="Arial" w:hAnsi="Arial" w:cs="Segoe UI"/>
          <w:b/>
          <w:color w:val="000000"/>
          <w:szCs w:val="20"/>
        </w:rPr>
      </w:pPr>
    </w:p>
    <w:p w:rsidR="00E94666" w:rsidRPr="00E94666" w:rsidRDefault="00E94666" w:rsidP="00E94666">
      <w:pPr>
        <w:pStyle w:val="StandardWeb"/>
        <w:spacing w:before="80" w:beforeAutospacing="0" w:after="80" w:afterAutospacing="0"/>
        <w:jc w:val="both"/>
        <w:rPr>
          <w:rFonts w:ascii="Arial" w:hAnsi="Arial" w:cs="Segoe UI"/>
          <w:b/>
          <w:color w:val="000000"/>
          <w:sz w:val="26"/>
          <w:szCs w:val="26"/>
        </w:rPr>
      </w:pPr>
      <w:proofErr w:type="gramStart"/>
      <w:r>
        <w:rPr>
          <w:rFonts w:ascii="Arial" w:hAnsi="Arial"/>
          <w:b/>
          <w:color w:val="000000"/>
          <w:sz w:val="26"/>
        </w:rPr>
        <w:t>tesa</w:t>
      </w:r>
      <w:proofErr w:type="gramEnd"/>
      <w:r>
        <w:rPr>
          <w:rFonts w:ascii="Arial" w:hAnsi="Arial"/>
          <w:b/>
          <w:color w:val="000000"/>
          <w:sz w:val="26"/>
        </w:rPr>
        <w:t xml:space="preserve"> connect &amp; check: Direct on-site security checking</w:t>
      </w:r>
    </w:p>
    <w:p w:rsidR="00E94666" w:rsidRDefault="00E94666" w:rsidP="00E94666">
      <w:pPr>
        <w:pStyle w:val="StandardWeb"/>
        <w:spacing w:before="80" w:beforeAutospacing="0" w:after="80" w:afterAutospacing="0" w:line="360" w:lineRule="atLeast"/>
        <w:jc w:val="both"/>
        <w:rPr>
          <w:rFonts w:ascii="Arial" w:hAnsi="Arial" w:cs="Segoe UI"/>
          <w:szCs w:val="20"/>
        </w:rPr>
      </w:pPr>
    </w:p>
    <w:p w:rsidR="00E94666" w:rsidRDefault="00E94666" w:rsidP="00E94666">
      <w:pPr>
        <w:pStyle w:val="StandardWeb"/>
        <w:spacing w:before="80" w:beforeAutospacing="0" w:after="80" w:afterAutospacing="0" w:line="360" w:lineRule="atLeast"/>
        <w:jc w:val="both"/>
        <w:rPr>
          <w:rFonts w:ascii="Arial" w:hAnsi="Arial" w:cs="Segoe UI"/>
          <w:szCs w:val="20"/>
        </w:rPr>
      </w:pPr>
      <w:r>
        <w:rPr>
          <w:rFonts w:ascii="Arial" w:hAnsi="Arial"/>
          <w:b/>
        </w:rPr>
        <w:t>Hamburg, 02 May 2013.</w:t>
      </w:r>
      <w:r>
        <w:rPr>
          <w:rFonts w:ascii="Arial" w:hAnsi="Arial"/>
        </w:rPr>
        <w:t xml:space="preserve"> The EU estimates that eight billion </w:t>
      </w:r>
      <w:proofErr w:type="spellStart"/>
      <w:r>
        <w:rPr>
          <w:rFonts w:ascii="Arial" w:hAnsi="Arial"/>
        </w:rPr>
        <w:t>euros</w:t>
      </w:r>
      <w:proofErr w:type="spellEnd"/>
      <w:r>
        <w:rPr>
          <w:rFonts w:ascii="Arial" w:hAnsi="Arial"/>
        </w:rPr>
        <w:t xml:space="preserve"> are lost in Europe every year due to imitation </w:t>
      </w:r>
      <w:proofErr w:type="gramStart"/>
      <w:r>
        <w:rPr>
          <w:rFonts w:ascii="Arial" w:hAnsi="Arial"/>
        </w:rPr>
        <w:t>products,</w:t>
      </w:r>
      <w:proofErr w:type="gramEnd"/>
      <w:r>
        <w:rPr>
          <w:rFonts w:ascii="Arial" w:hAnsi="Arial"/>
        </w:rPr>
        <w:t xml:space="preserve"> and this trend is on the increase. Simple labels with serial numbers have for a long time not guaranteed adequate counterfeit protection. Unique identification of each product with a physical verification system that can be quickly and easily checked is the only way to ensure security. The tesa co</w:t>
      </w:r>
      <w:r w:rsidR="008275BB">
        <w:rPr>
          <w:rFonts w:ascii="Arial" w:hAnsi="Arial"/>
        </w:rPr>
        <w:t xml:space="preserve">nnect &amp; check security concept by </w:t>
      </w:r>
      <w:r>
        <w:rPr>
          <w:rFonts w:ascii="Arial" w:hAnsi="Arial"/>
        </w:rPr>
        <w:t xml:space="preserve">tesa scribos combines brand protection </w:t>
      </w:r>
      <w:r w:rsidR="008E377C">
        <w:rPr>
          <w:rFonts w:ascii="Arial" w:hAnsi="Arial"/>
        </w:rPr>
        <w:t>with</w:t>
      </w:r>
      <w:r>
        <w:rPr>
          <w:rFonts w:ascii="Arial" w:hAnsi="Arial"/>
        </w:rPr>
        <w:t xml:space="preserve"> online verification and actively involves consumers in the process of preventing counterfeit products. Customers, retailers and investigators can che</w:t>
      </w:r>
      <w:r w:rsidR="008275BB">
        <w:rPr>
          <w:rFonts w:ascii="Arial" w:hAnsi="Arial"/>
        </w:rPr>
        <w:t>ck a product directly on site via</w:t>
      </w:r>
      <w:r>
        <w:rPr>
          <w:rFonts w:ascii="Arial" w:hAnsi="Arial"/>
        </w:rPr>
        <w:t xml:space="preserve"> mobile phone, notebook or PC. As shown in the image, consumers can, fo</w:t>
      </w:r>
      <w:r w:rsidR="008275BB">
        <w:rPr>
          <w:rFonts w:ascii="Arial" w:hAnsi="Arial"/>
        </w:rPr>
        <w:t>r example, scan the QR code with</w:t>
      </w:r>
      <w:r>
        <w:rPr>
          <w:rFonts w:ascii="Arial" w:hAnsi="Arial"/>
        </w:rPr>
        <w:t xml:space="preserve"> their </w:t>
      </w:r>
      <w:proofErr w:type="spellStart"/>
      <w:r>
        <w:rPr>
          <w:rFonts w:ascii="Arial" w:hAnsi="Arial"/>
        </w:rPr>
        <w:t>smartphone</w:t>
      </w:r>
      <w:proofErr w:type="spellEnd"/>
      <w:r>
        <w:rPr>
          <w:rFonts w:ascii="Arial" w:hAnsi="Arial"/>
        </w:rPr>
        <w:t xml:space="preserve"> directly at the point of sale and enter the security code. The range of products that can be checked is particularly diverse and extends from items of clothing to parts for the manufacturing industry. The data is sent to </w:t>
      </w:r>
      <w:proofErr w:type="gramStart"/>
      <w:r>
        <w:rPr>
          <w:rFonts w:ascii="Arial" w:hAnsi="Arial"/>
        </w:rPr>
        <w:t>the connect</w:t>
      </w:r>
      <w:proofErr w:type="gramEnd"/>
      <w:r>
        <w:rPr>
          <w:rFonts w:ascii="Arial" w:hAnsi="Arial"/>
        </w:rPr>
        <w:t xml:space="preserve"> &amp; check website. If the code is valid, the visible security features of the label are explained and the user is interactively guided through the checking process. Only once the user has checked all the features the website confirm</w:t>
      </w:r>
      <w:r w:rsidR="008275BB">
        <w:rPr>
          <w:rFonts w:ascii="Arial" w:hAnsi="Arial"/>
        </w:rPr>
        <w:t>s</w:t>
      </w:r>
      <w:r>
        <w:rPr>
          <w:rFonts w:ascii="Arial" w:hAnsi="Arial"/>
        </w:rPr>
        <w:t xml:space="preserve"> the item's authenticity. The connect &amp; check website can be opened in any browser on a PC, notebook or mobile phone and the security features of the label verified for authenticity. Experts and customs investigators also have the option of logging in via the tesa connect &amp; check extranet where they can check the concealed security features that are only visible with a magnifying glass or a special reader.  </w:t>
      </w:r>
    </w:p>
    <w:p w:rsidR="00E94666" w:rsidRDefault="00E94666" w:rsidP="00E94666">
      <w:pPr>
        <w:pStyle w:val="StandardWeb"/>
        <w:spacing w:before="80" w:beforeAutospacing="0" w:after="80" w:afterAutospacing="0" w:line="360" w:lineRule="atLeast"/>
        <w:jc w:val="both"/>
        <w:rPr>
          <w:rFonts w:ascii="Arial" w:hAnsi="Arial" w:cs="Segoe UI"/>
          <w:szCs w:val="20"/>
        </w:rPr>
      </w:pPr>
    </w:p>
    <w:p w:rsidR="00E94666" w:rsidRDefault="00E94666" w:rsidP="00E94666">
      <w:pPr>
        <w:pStyle w:val="StandardWeb"/>
        <w:spacing w:before="80" w:beforeAutospacing="0" w:after="80" w:afterAutospacing="0" w:line="360" w:lineRule="atLeast"/>
        <w:jc w:val="both"/>
        <w:rPr>
          <w:rFonts w:ascii="Arial" w:hAnsi="Arial"/>
        </w:rPr>
      </w:pPr>
      <w:r>
        <w:rPr>
          <w:rFonts w:ascii="Arial" w:hAnsi="Arial"/>
        </w:rPr>
        <w:t>1,</w:t>
      </w:r>
      <w:r w:rsidR="005139D9">
        <w:rPr>
          <w:rFonts w:ascii="Arial" w:hAnsi="Arial"/>
        </w:rPr>
        <w:t>736</w:t>
      </w:r>
      <w:bookmarkStart w:id="0" w:name="_GoBack"/>
      <w:bookmarkEnd w:id="0"/>
      <w:r>
        <w:rPr>
          <w:rFonts w:ascii="Arial" w:hAnsi="Arial"/>
        </w:rPr>
        <w:t xml:space="preserve"> characters, including spaces</w:t>
      </w:r>
    </w:p>
    <w:p w:rsidR="00E94666" w:rsidRPr="00853AE1" w:rsidRDefault="00E94666" w:rsidP="00E94666">
      <w:pPr>
        <w:pStyle w:val="StandardWeb"/>
        <w:spacing w:before="80" w:beforeAutospacing="0" w:after="80" w:afterAutospacing="0" w:line="360" w:lineRule="atLeast"/>
        <w:jc w:val="both"/>
        <w:rPr>
          <w:rFonts w:ascii="Arial" w:hAnsi="Arial" w:cs="Segoe UI"/>
          <w:szCs w:val="20"/>
        </w:rPr>
      </w:pPr>
    </w:p>
    <w:p w:rsidR="00E94666" w:rsidRDefault="00E94666" w:rsidP="00E94666">
      <w:pPr>
        <w:pStyle w:val="StandardWeb"/>
        <w:spacing w:before="80" w:beforeAutospacing="0" w:after="80" w:afterAutospacing="0" w:line="360" w:lineRule="atLeast"/>
        <w:jc w:val="both"/>
        <w:rPr>
          <w:rFonts w:ascii="Arial" w:hAnsi="Arial"/>
          <w:u w:val="single"/>
        </w:rPr>
      </w:pPr>
    </w:p>
    <w:p w:rsidR="00E94666" w:rsidRDefault="00E94666" w:rsidP="00E94666">
      <w:pPr>
        <w:pStyle w:val="StandardWeb"/>
        <w:spacing w:before="80" w:beforeAutospacing="0" w:after="80" w:afterAutospacing="0" w:line="360" w:lineRule="atLeast"/>
        <w:jc w:val="both"/>
        <w:rPr>
          <w:rFonts w:ascii="Arial" w:hAnsi="Arial"/>
          <w:u w:val="single"/>
        </w:rPr>
      </w:pPr>
    </w:p>
    <w:p w:rsidR="00E94666" w:rsidRPr="000F3803" w:rsidRDefault="00E94666" w:rsidP="00E94666">
      <w:pPr>
        <w:pStyle w:val="StandardWeb"/>
        <w:spacing w:before="80" w:beforeAutospacing="0" w:after="80" w:afterAutospacing="0" w:line="360" w:lineRule="atLeast"/>
        <w:jc w:val="both"/>
        <w:rPr>
          <w:rFonts w:ascii="Arial" w:hAnsi="Arial" w:cs="Segoe UI"/>
          <w:szCs w:val="20"/>
        </w:rPr>
      </w:pPr>
      <w:r>
        <w:rPr>
          <w:rFonts w:ascii="Arial" w:hAnsi="Arial"/>
          <w:u w:val="single"/>
        </w:rPr>
        <w:t>For more information:</w:t>
      </w:r>
    </w:p>
    <w:p w:rsidR="00E94666" w:rsidRPr="001D5660" w:rsidRDefault="00E94666" w:rsidP="00E94666">
      <w:pPr>
        <w:pStyle w:val="EndeSLCkompakt"/>
        <w:keepNext/>
        <w:widowControl/>
        <w:ind w:right="0"/>
        <w:rPr>
          <w:rFonts w:ascii="Arial" w:hAnsi="Arial"/>
          <w:sz w:val="24"/>
        </w:rPr>
      </w:pPr>
      <w:proofErr w:type="gramStart"/>
      <w:r>
        <w:rPr>
          <w:rFonts w:ascii="Arial" w:hAnsi="Arial"/>
          <w:sz w:val="24"/>
        </w:rPr>
        <w:lastRenderedPageBreak/>
        <w:t>tesa</w:t>
      </w:r>
      <w:proofErr w:type="gramEnd"/>
      <w:r>
        <w:rPr>
          <w:rFonts w:ascii="Arial" w:hAnsi="Arial"/>
          <w:sz w:val="24"/>
        </w:rPr>
        <w:t xml:space="preserve"> scribos GmbH</w:t>
      </w:r>
    </w:p>
    <w:p w:rsidR="00E94666" w:rsidRPr="001D5660" w:rsidRDefault="00E94666" w:rsidP="00E94666">
      <w:pPr>
        <w:pStyle w:val="EndeSLCkompakt"/>
        <w:keepNext/>
        <w:widowControl/>
        <w:ind w:right="0"/>
        <w:rPr>
          <w:rFonts w:ascii="Arial" w:hAnsi="Arial"/>
          <w:sz w:val="24"/>
        </w:rPr>
      </w:pPr>
      <w:proofErr w:type="spellStart"/>
      <w:proofErr w:type="gramStart"/>
      <w:r>
        <w:rPr>
          <w:rFonts w:ascii="Arial" w:hAnsi="Arial"/>
          <w:sz w:val="24"/>
        </w:rPr>
        <w:t>Quickbornstr</w:t>
      </w:r>
      <w:proofErr w:type="spellEnd"/>
      <w:r>
        <w:rPr>
          <w:rFonts w:ascii="Arial" w:hAnsi="Arial"/>
          <w:sz w:val="24"/>
        </w:rPr>
        <w:t>.</w:t>
      </w:r>
      <w:proofErr w:type="gramEnd"/>
      <w:r>
        <w:rPr>
          <w:rFonts w:ascii="Arial" w:hAnsi="Arial"/>
          <w:sz w:val="24"/>
        </w:rPr>
        <w:t xml:space="preserve"> 24</w:t>
      </w:r>
    </w:p>
    <w:p w:rsidR="00E94666" w:rsidRPr="001D5660" w:rsidRDefault="00E94666" w:rsidP="00E94666">
      <w:pPr>
        <w:pStyle w:val="EndeSLCkompakt"/>
        <w:keepNext/>
        <w:widowControl/>
        <w:ind w:right="0"/>
        <w:rPr>
          <w:rFonts w:ascii="Arial" w:hAnsi="Arial"/>
          <w:sz w:val="24"/>
        </w:rPr>
      </w:pPr>
      <w:r>
        <w:rPr>
          <w:rFonts w:ascii="Arial" w:hAnsi="Arial"/>
          <w:sz w:val="24"/>
        </w:rPr>
        <w:t>20253 Hamburg</w:t>
      </w:r>
    </w:p>
    <w:p w:rsidR="00E94666" w:rsidRPr="001D5660" w:rsidRDefault="0079673A" w:rsidP="00E94666">
      <w:pPr>
        <w:pStyle w:val="EndeSLCkompakt"/>
        <w:keepNext/>
        <w:widowControl/>
        <w:rPr>
          <w:rFonts w:ascii="Arial" w:hAnsi="Arial"/>
          <w:sz w:val="24"/>
        </w:rPr>
      </w:pPr>
      <w:hyperlink r:id="rId6">
        <w:r w:rsidR="00E94666">
          <w:rPr>
            <w:rStyle w:val="Hyperlink"/>
            <w:rFonts w:ascii="Arial" w:hAnsi="Arial"/>
            <w:sz w:val="24"/>
          </w:rPr>
          <w:t>info@tesa-scribos.de</w:t>
        </w:r>
      </w:hyperlink>
    </w:p>
    <w:p w:rsidR="00E94666" w:rsidRPr="000F3803" w:rsidRDefault="00E94666" w:rsidP="00E94666">
      <w:pPr>
        <w:pStyle w:val="EndeSLCkompakt"/>
        <w:keepNext/>
        <w:widowControl/>
        <w:rPr>
          <w:rFonts w:ascii="Arial" w:hAnsi="Arial"/>
          <w:sz w:val="24"/>
        </w:rPr>
      </w:pPr>
      <w:r>
        <w:rPr>
          <w:rFonts w:ascii="Arial" w:hAnsi="Arial"/>
          <w:sz w:val="24"/>
        </w:rPr>
        <w:t>Telephone +49 40-4909 6330</w:t>
      </w:r>
    </w:p>
    <w:p w:rsidR="00E94666" w:rsidRPr="001D5660" w:rsidRDefault="0079673A" w:rsidP="00E94666">
      <w:pPr>
        <w:pStyle w:val="EndeSLCkompakt"/>
        <w:keepNext/>
        <w:widowControl/>
        <w:rPr>
          <w:rFonts w:ascii="Arial" w:hAnsi="Arial"/>
          <w:sz w:val="24"/>
        </w:rPr>
      </w:pPr>
      <w:hyperlink r:id="rId7">
        <w:r w:rsidR="00E94666">
          <w:rPr>
            <w:rStyle w:val="Hyperlink"/>
            <w:rFonts w:ascii="Arial" w:hAnsi="Arial"/>
            <w:sz w:val="24"/>
          </w:rPr>
          <w:t>www.tesa-scribos.de</w:t>
        </w:r>
      </w:hyperlink>
    </w:p>
    <w:p w:rsidR="00E94666" w:rsidRPr="001D5660" w:rsidRDefault="00E94666" w:rsidP="00E94666">
      <w:pPr>
        <w:pStyle w:val="EndeSLCkompakt"/>
        <w:keepNext/>
        <w:widowControl/>
        <w:rPr>
          <w:rFonts w:ascii="Arial" w:hAnsi="Arial"/>
          <w:sz w:val="24"/>
        </w:rPr>
      </w:pPr>
    </w:p>
    <w:p w:rsidR="00E94666" w:rsidRPr="001D5660" w:rsidRDefault="00E94666" w:rsidP="00E94666">
      <w:pPr>
        <w:pStyle w:val="EndeSLCkompakt"/>
        <w:keepNext/>
        <w:widowControl/>
        <w:rPr>
          <w:rFonts w:ascii="Arial" w:hAnsi="Arial"/>
          <w:sz w:val="24"/>
        </w:rPr>
      </w:pPr>
      <w:r>
        <w:rPr>
          <w:rFonts w:ascii="Arial" w:hAnsi="Arial"/>
          <w:sz w:val="24"/>
        </w:rPr>
        <w:t>Fink &amp; Fuchs Public Relations AG</w:t>
      </w:r>
    </w:p>
    <w:p w:rsidR="00E94666" w:rsidRPr="00AB427E" w:rsidRDefault="00E94666" w:rsidP="00E94666">
      <w:pPr>
        <w:pStyle w:val="EndeSLCkompakt"/>
        <w:keepNext/>
        <w:widowControl/>
        <w:rPr>
          <w:rFonts w:ascii="Arial" w:hAnsi="Arial"/>
          <w:sz w:val="24"/>
        </w:rPr>
      </w:pPr>
      <w:r>
        <w:rPr>
          <w:rFonts w:ascii="Arial" w:hAnsi="Arial"/>
          <w:sz w:val="24"/>
        </w:rPr>
        <w:t xml:space="preserve">Patrick </w:t>
      </w:r>
      <w:proofErr w:type="spellStart"/>
      <w:r>
        <w:rPr>
          <w:rFonts w:ascii="Arial" w:hAnsi="Arial"/>
          <w:sz w:val="24"/>
        </w:rPr>
        <w:t>Rothwell</w:t>
      </w:r>
      <w:proofErr w:type="spellEnd"/>
    </w:p>
    <w:p w:rsidR="00E94666" w:rsidRPr="00AB427E" w:rsidRDefault="00E94666" w:rsidP="00E94666">
      <w:pPr>
        <w:pStyle w:val="EndeSLCkompakt"/>
        <w:keepNext/>
        <w:widowControl/>
        <w:rPr>
          <w:rFonts w:ascii="Arial" w:hAnsi="Arial"/>
          <w:sz w:val="24"/>
        </w:rPr>
      </w:pPr>
      <w:r>
        <w:rPr>
          <w:rFonts w:ascii="Arial" w:hAnsi="Arial"/>
          <w:sz w:val="24"/>
        </w:rPr>
        <w:t>patrick.rothwell@ffpr.de</w:t>
      </w:r>
    </w:p>
    <w:p w:rsidR="00E94666" w:rsidRPr="00AB427E" w:rsidRDefault="00E94666" w:rsidP="00E94666">
      <w:pPr>
        <w:pStyle w:val="EndeSLCkompakt"/>
        <w:keepNext/>
        <w:widowControl/>
        <w:rPr>
          <w:rFonts w:ascii="Arial" w:hAnsi="Arial"/>
          <w:sz w:val="24"/>
        </w:rPr>
      </w:pPr>
      <w:r>
        <w:rPr>
          <w:rFonts w:ascii="Arial" w:hAnsi="Arial"/>
          <w:sz w:val="24"/>
        </w:rPr>
        <w:t>Telephone +49 611-74131 16</w:t>
      </w:r>
    </w:p>
    <w:p w:rsidR="00E94666" w:rsidRPr="008275BB" w:rsidRDefault="0079673A" w:rsidP="00E94666">
      <w:pPr>
        <w:pStyle w:val="EndeSLCkompakt"/>
        <w:keepNext/>
        <w:widowControl/>
        <w:rPr>
          <w:rFonts w:ascii="Arial" w:hAnsi="Arial"/>
          <w:sz w:val="24"/>
          <w:lang w:val="fr-FR"/>
        </w:rPr>
      </w:pPr>
      <w:hyperlink r:id="rId8">
        <w:r w:rsidR="00E94666" w:rsidRPr="008275BB">
          <w:rPr>
            <w:rFonts w:ascii="Arial" w:hAnsi="Arial"/>
            <w:sz w:val="24"/>
            <w:lang w:val="fr-FR"/>
          </w:rPr>
          <w:t>www.ffpress.net</w:t>
        </w:r>
      </w:hyperlink>
    </w:p>
    <w:p w:rsidR="00E94666" w:rsidRPr="008275BB" w:rsidRDefault="00E94666" w:rsidP="00E94666">
      <w:pPr>
        <w:pStyle w:val="StandardWeb"/>
        <w:keepNext/>
        <w:spacing w:before="2" w:after="2"/>
        <w:contextualSpacing/>
        <w:jc w:val="both"/>
        <w:rPr>
          <w:rFonts w:ascii="Arial" w:hAnsi="Arial"/>
          <w:u w:val="single"/>
          <w:lang w:val="fr-FR"/>
        </w:rPr>
      </w:pPr>
    </w:p>
    <w:p w:rsidR="007645D6" w:rsidRPr="008275BB" w:rsidRDefault="007645D6" w:rsidP="007645D6">
      <w:pPr>
        <w:pStyle w:val="StandardWeb"/>
        <w:keepNext/>
        <w:spacing w:before="2" w:after="2"/>
        <w:contextualSpacing/>
        <w:jc w:val="both"/>
        <w:rPr>
          <w:rFonts w:ascii="Arial" w:hAnsi="Arial"/>
          <w:sz w:val="20"/>
          <w:szCs w:val="20"/>
          <w:u w:val="single"/>
          <w:lang w:val="fr-FR"/>
        </w:rPr>
      </w:pPr>
      <w:r w:rsidRPr="008275BB">
        <w:rPr>
          <w:rFonts w:ascii="Arial" w:hAnsi="Arial"/>
          <w:sz w:val="20"/>
          <w:u w:val="single"/>
          <w:lang w:val="fr-FR"/>
        </w:rPr>
        <w:t xml:space="preserve">About tesa scribos </w:t>
      </w:r>
    </w:p>
    <w:p w:rsidR="007645D6" w:rsidRPr="00AC21B3" w:rsidRDefault="007645D6" w:rsidP="007645D6">
      <w:pPr>
        <w:spacing w:line="360" w:lineRule="auto"/>
        <w:jc w:val="both"/>
        <w:rPr>
          <w:color w:val="000000"/>
          <w:sz w:val="20"/>
          <w:szCs w:val="20"/>
        </w:rPr>
      </w:pPr>
      <w:r>
        <w:rPr>
          <w:sz w:val="20"/>
        </w:rPr>
        <w:t xml:space="preserve">As a full subsidiary of tesa, tesa scribos GmbH is part of tesa SE, a company in the </w:t>
      </w:r>
      <w:proofErr w:type="spellStart"/>
      <w:r>
        <w:rPr>
          <w:sz w:val="20"/>
        </w:rPr>
        <w:t>Beiersdorf</w:t>
      </w:r>
      <w:proofErr w:type="spellEnd"/>
      <w:r>
        <w:rPr>
          <w:sz w:val="20"/>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car spare parts, electronic components, chemicals, luxury goods and cosmetics. Customers of tesa scribos include leading global companies such as Bosch, Castel, Continental Aftermarket, </w:t>
      </w:r>
      <w:proofErr w:type="spellStart"/>
      <w:r>
        <w:rPr>
          <w:sz w:val="20"/>
        </w:rPr>
        <w:t>Danfoss</w:t>
      </w:r>
      <w:proofErr w:type="spellEnd"/>
      <w:r>
        <w:rPr>
          <w:sz w:val="20"/>
        </w:rPr>
        <w:t xml:space="preserve">, George Gina &amp; Lucy, </w:t>
      </w:r>
      <w:proofErr w:type="spellStart"/>
      <w:r>
        <w:rPr>
          <w:sz w:val="20"/>
        </w:rPr>
        <w:t>Mammut</w:t>
      </w:r>
      <w:proofErr w:type="spellEnd"/>
      <w:r>
        <w:rPr>
          <w:sz w:val="20"/>
        </w:rPr>
        <w:t xml:space="preserve">, Motor Service International (MSI) and </w:t>
      </w:r>
      <w:proofErr w:type="spellStart"/>
      <w:r>
        <w:rPr>
          <w:sz w:val="20"/>
        </w:rPr>
        <w:t>Sennheiser</w:t>
      </w:r>
      <w:proofErr w:type="spellEnd"/>
      <w:r>
        <w:rPr>
          <w:sz w:val="20"/>
        </w:rPr>
        <w:t xml:space="preserve">. </w:t>
      </w:r>
      <w:proofErr w:type="gramStart"/>
      <w:r>
        <w:rPr>
          <w:sz w:val="20"/>
        </w:rPr>
        <w:t>tesa</w:t>
      </w:r>
      <w:proofErr w:type="gramEnd"/>
      <w:r>
        <w:rPr>
          <w:sz w:val="20"/>
        </w:rPr>
        <w:t xml:space="preserve"> scribos solutions include tesa </w:t>
      </w:r>
      <w:proofErr w:type="spellStart"/>
      <w:r>
        <w:rPr>
          <w:sz w:val="20"/>
        </w:rPr>
        <w:t>PrioSpot</w:t>
      </w:r>
      <w:proofErr w:type="spellEnd"/>
      <w:r>
        <w:rPr>
          <w:sz w:val="20"/>
        </w:rPr>
        <w:t xml:space="preserve">, tesa </w:t>
      </w:r>
      <w:proofErr w:type="spellStart"/>
      <w:r>
        <w:rPr>
          <w:sz w:val="20"/>
        </w:rPr>
        <w:t>VeoMark</w:t>
      </w:r>
      <w:proofErr w:type="spellEnd"/>
      <w:r>
        <w:rPr>
          <w:sz w:val="20"/>
        </w:rPr>
        <w:t xml:space="preserve">, tesa </w:t>
      </w:r>
      <w:proofErr w:type="spellStart"/>
      <w:r>
        <w:rPr>
          <w:sz w:val="20"/>
        </w:rPr>
        <w:t>CodeSeal</w:t>
      </w:r>
      <w:proofErr w:type="spellEnd"/>
      <w:r>
        <w:rPr>
          <w:sz w:val="20"/>
        </w:rPr>
        <w:t xml:space="preserve">, tesa </w:t>
      </w:r>
      <w:proofErr w:type="spellStart"/>
      <w:r>
        <w:rPr>
          <w:sz w:val="20"/>
        </w:rPr>
        <w:t>SecuritySeal</w:t>
      </w:r>
      <w:proofErr w:type="spellEnd"/>
      <w:r>
        <w:rPr>
          <w:sz w:val="20"/>
        </w:rPr>
        <w:t xml:space="preserve">, tesa </w:t>
      </w:r>
      <w:proofErr w:type="spellStart"/>
      <w:r>
        <w:rPr>
          <w:sz w:val="20"/>
        </w:rPr>
        <w:t>IdentSeal</w:t>
      </w:r>
      <w:proofErr w:type="spellEnd"/>
      <w:r>
        <w:rPr>
          <w:sz w:val="20"/>
        </w:rPr>
        <w:t xml:space="preserve"> and tesa </w:t>
      </w:r>
      <w:proofErr w:type="spellStart"/>
      <w:r>
        <w:rPr>
          <w:sz w:val="20"/>
        </w:rPr>
        <w:t>SecurityPrint</w:t>
      </w:r>
      <w:proofErr w:type="spellEnd"/>
      <w:r>
        <w:rPr>
          <w:sz w:val="20"/>
        </w:rPr>
        <w:t>. More information on these products can be found at http://www.tesa-scribos.com/eng.</w:t>
      </w:r>
    </w:p>
    <w:p w:rsidR="0086130B" w:rsidRDefault="0086130B"/>
    <w:sectPr w:rsidR="0086130B" w:rsidSect="00356073">
      <w:headerReference w:type="even" r:id="rId9"/>
      <w:headerReference w:type="default" r:id="rId10"/>
      <w:headerReference w:type="first" r:id="rId11"/>
      <w:footerReference w:type="first" r:id="rId12"/>
      <w:pgSz w:w="11906" w:h="16838"/>
      <w:pgMar w:top="3217" w:right="1133" w:bottom="1134" w:left="2268" w:header="1021" w:footer="8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B13" w:rsidRDefault="00264B13">
      <w:r>
        <w:separator/>
      </w:r>
    </w:p>
  </w:endnote>
  <w:endnote w:type="continuationSeparator" w:id="0">
    <w:p w:rsidR="00264B13" w:rsidRDefault="00264B1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Segoe UI">
    <w:altName w:val="Courier New"/>
    <w:panose1 w:val="020B0502040204020203"/>
    <w:charset w:val="00"/>
    <w:family w:val="swiss"/>
    <w:pitch w:val="variable"/>
    <w:sig w:usb0="E00022FF" w:usb1="C000205B" w:usb2="00000009" w:usb3="00000000" w:csb0="000001D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79673A">
    <w:pPr>
      <w:pStyle w:val="Fuzeile"/>
    </w:pPr>
    <w:r w:rsidRPr="0079673A">
      <w:rPr>
        <w:noProof/>
        <w:lang w:bidi="ar-SA"/>
      </w:rPr>
      <w:pict>
        <v:shapetype id="_x0000_t202" coordsize="21600,21600" o:spt="202" path="m,l,21600r21600,l21600,xe">
          <v:stroke joinstyle="miter"/>
          <v:path gradientshapeok="t" o:connecttype="rect"/>
        </v:shapetype>
        <v:shape id="Text Box 2" o:spid="_x0000_s2049" type="#_x0000_t202" style="position:absolute;margin-left:0;margin-top:0;width:595.2pt;height:44.15pt;z-index:251660288;visibility:visible;mso-position-horizontal:left;mso-position-horizontal-relative:page;mso-position-vertical:bottom;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" filled="f" stroked="f">
          <v:textbox inset="0,0,0,0">
            <w:txbxContent>
              <w:p w:rsidR="004F7AE2" w:rsidRDefault="008213E9">
                <w:r>
                  <w:rPr>
                    <w:noProof/>
                    <w:lang w:val="de-DE" w:eastAsia="de-DE" w:bidi="ar-SA"/>
                  </w:rPr>
                  <w:drawing>
                    <wp:inline distT="0" distB="0" distL="0" distR="0">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B13" w:rsidRDefault="00264B13">
      <w:r>
        <w:separator/>
      </w:r>
    </w:p>
  </w:footnote>
  <w:footnote w:type="continuationSeparator" w:id="0">
    <w:p w:rsidR="00264B13" w:rsidRDefault="00264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79673A">
    <w:pPr>
      <w:pStyle w:val="Kopfzeile"/>
      <w:framePr w:wrap="around" w:vAnchor="text" w:hAnchor="margin" w:xAlign="center" w:y="1"/>
      <w:rPr>
        <w:rStyle w:val="Seitenzahl"/>
      </w:rPr>
    </w:pPr>
    <w:r>
      <w:rPr>
        <w:rStyle w:val="Seitenzahl"/>
      </w:rPr>
      <w:fldChar w:fldCharType="begin"/>
    </w:r>
    <w:r w:rsidR="008213E9">
      <w:rPr>
        <w:rStyle w:val="Seitenzahl"/>
      </w:rPr>
      <w:instrText xml:space="preserve">PAGE  </w:instrText>
    </w:r>
    <w:r>
      <w:rPr>
        <w:rStyle w:val="Seitenzahl"/>
      </w:rPr>
      <w:fldChar w:fldCharType="end"/>
    </w:r>
  </w:p>
  <w:p w:rsidR="004F7AE2" w:rsidRDefault="00264B1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79673A">
    <w:pPr>
      <w:pStyle w:val="Kopfzeile"/>
      <w:framePr w:wrap="around" w:vAnchor="text" w:hAnchor="margin" w:xAlign="center" w:y="1"/>
      <w:rPr>
        <w:rStyle w:val="Seitenzahl"/>
      </w:rPr>
    </w:pPr>
    <w:r>
      <w:rPr>
        <w:rStyle w:val="Seitenzahl"/>
      </w:rPr>
      <w:fldChar w:fldCharType="begin"/>
    </w:r>
    <w:r w:rsidR="008213E9">
      <w:rPr>
        <w:rStyle w:val="Seitenzahl"/>
      </w:rPr>
      <w:instrText xml:space="preserve">PAGE  </w:instrText>
    </w:r>
    <w:r>
      <w:rPr>
        <w:rStyle w:val="Seitenzahl"/>
      </w:rPr>
      <w:fldChar w:fldCharType="separate"/>
    </w:r>
    <w:r w:rsidR="008275BB">
      <w:rPr>
        <w:rStyle w:val="Seitenzahl"/>
        <w:noProof/>
      </w:rPr>
      <w:t>2</w:t>
    </w:r>
    <w:r>
      <w:rPr>
        <w:rStyle w:val="Seitenzahl"/>
      </w:rPr>
      <w:fldChar w:fldCharType="end"/>
    </w:r>
  </w:p>
  <w:p w:rsidR="004F7AE2" w:rsidRDefault="00264B1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8213E9">
    <w:pPr>
      <w:pStyle w:val="Kopfzeile"/>
    </w:pPr>
    <w:r>
      <w:rPr>
        <w:noProof/>
        <w:lang w:val="de-DE" w:eastAsia="de-DE" w:bidi="ar-SA"/>
      </w:rPr>
      <w:drawing>
        <wp:anchor distT="0" distB="0" distL="114300" distR="114300" simplePos="0" relativeHeight="251661312"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79673A" w:rsidRPr="0079673A">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113.3pt;margin-top:122.5pt;width:89.5pt;height:625pt;z-index:25165926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" filled="f" stroked="f">
          <v:textbox inset="0,0,0,0">
            <w:txbxContent>
              <w:p w:rsidR="004F7AE2" w:rsidRDefault="008213E9">
                <w:r>
                  <w:rPr>
                    <w:noProof/>
                    <w:lang w:val="de-DE" w:eastAsia="de-DE" w:bidi="ar-SA"/>
                  </w:rPr>
                  <w:drawing>
                    <wp:inline distT="0" distB="0" distL="0" distR="0">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v:textbox>
          <w10:wrap type="square"/>
        </v:shape>
      </w:pict>
    </w:r>
  </w:p>
  <w:p w:rsidR="004F7AE2" w:rsidRDefault="00264B13">
    <w:pPr>
      <w:pStyle w:val="Kopfzeile"/>
    </w:pPr>
  </w:p>
  <w:p w:rsidR="004F7AE2" w:rsidRDefault="00264B13">
    <w:pPr>
      <w:pStyle w:val="Kopfzeile"/>
      <w:rPr>
        <w:sz w:val="16"/>
      </w:rPr>
    </w:pPr>
  </w:p>
  <w:p w:rsidR="004F7AE2" w:rsidRDefault="008213E9">
    <w:pPr>
      <w:pStyle w:val="Kopfzeile"/>
      <w:tabs>
        <w:tab w:val="clear" w:pos="4536"/>
        <w:tab w:val="clear" w:pos="9072"/>
        <w:tab w:val="left" w:pos="7513"/>
        <w:tab w:val="right" w:pos="9214"/>
      </w:tabs>
      <w:rPr>
        <w:sz w:val="16"/>
      </w:rPr>
    </w:pPr>
    <w:r>
      <w:tab/>
    </w:r>
  </w:p>
  <w:p w:rsidR="004F7AE2" w:rsidRDefault="008213E9" w:rsidP="007E3A54">
    <w:pPr>
      <w:widowControl w:val="0"/>
      <w:autoSpaceDE w:val="0"/>
      <w:autoSpaceDN w:val="0"/>
      <w:adjustRightInd w:val="0"/>
      <w:spacing w:line="220" w:lineRule="exact"/>
      <w:ind w:left="6145" w:firstLine="14"/>
      <w:rPr>
        <w:color w:val="181412"/>
        <w:sz w:val="14"/>
      </w:rPr>
    </w:pPr>
    <w:r>
      <w:rPr>
        <w:b/>
        <w:color w:val="181412"/>
        <w:sz w:val="14"/>
      </w:rPr>
      <w:t>Hamburg</w:t>
    </w:r>
  </w:p>
  <w:p w:rsidR="004F7AE2" w:rsidRDefault="008213E9" w:rsidP="007E3A54">
    <w:pPr>
      <w:widowControl w:val="0"/>
      <w:autoSpaceDE w:val="0"/>
      <w:autoSpaceDN w:val="0"/>
      <w:adjustRightInd w:val="0"/>
      <w:spacing w:line="220" w:lineRule="exact"/>
      <w:ind w:left="6145" w:firstLine="14"/>
      <w:rPr>
        <w:color w:val="181412"/>
        <w:sz w:val="14"/>
      </w:rPr>
    </w:pPr>
    <w:proofErr w:type="spellStart"/>
    <w:r>
      <w:rPr>
        <w:color w:val="181412"/>
        <w:sz w:val="14"/>
      </w:rPr>
      <w:t>Quickbornstrasse</w:t>
    </w:r>
    <w:proofErr w:type="spellEnd"/>
    <w:r>
      <w:rPr>
        <w:color w:val="181412"/>
        <w:sz w:val="14"/>
      </w:rPr>
      <w:t xml:space="preserve"> 24</w:t>
    </w:r>
  </w:p>
  <w:p w:rsidR="004F7AE2" w:rsidRDefault="008213E9" w:rsidP="007E3A54">
    <w:pPr>
      <w:widowControl w:val="0"/>
      <w:autoSpaceDE w:val="0"/>
      <w:autoSpaceDN w:val="0"/>
      <w:adjustRightInd w:val="0"/>
      <w:spacing w:line="220" w:lineRule="exact"/>
      <w:ind w:left="6145" w:firstLine="14"/>
      <w:rPr>
        <w:color w:val="181412"/>
        <w:sz w:val="14"/>
      </w:rPr>
    </w:pPr>
    <w:r>
      <w:rPr>
        <w:color w:val="181412"/>
        <w:sz w:val="14"/>
      </w:rPr>
      <w:t>20253 Hamburg</w:t>
    </w:r>
  </w:p>
  <w:p w:rsidR="004F7AE2" w:rsidRDefault="008213E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Tel.:  +49 40 4909-4448</w:t>
    </w:r>
  </w:p>
  <w:p w:rsidR="004F7AE2" w:rsidRPr="00EC72A6" w:rsidRDefault="008213E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Fax:  +49 40 4909-2236</w:t>
    </w:r>
  </w:p>
  <w:p w:rsidR="004F7AE2" w:rsidRPr="00EC72A6" w:rsidRDefault="008213E9" w:rsidP="007E3A54">
    <w:pPr>
      <w:widowControl w:val="0"/>
      <w:autoSpaceDE w:val="0"/>
      <w:autoSpaceDN w:val="0"/>
      <w:adjustRightInd w:val="0"/>
      <w:spacing w:line="220" w:lineRule="exact"/>
      <w:ind w:left="6145" w:firstLine="14"/>
      <w:rPr>
        <w:color w:val="181412"/>
        <w:sz w:val="14"/>
      </w:rPr>
    </w:pPr>
    <w:r>
      <w:rPr>
        <w:color w:val="181412"/>
        <w:sz w:val="14"/>
      </w:rPr>
      <w:t>www.tesa-scribos.com</w:t>
    </w:r>
  </w:p>
  <w:p w:rsidR="004F7AE2" w:rsidRPr="00EC72A6" w:rsidRDefault="008213E9" w:rsidP="007E3A54">
    <w:pPr>
      <w:pStyle w:val="Kopfzeile"/>
      <w:tabs>
        <w:tab w:val="clear" w:pos="4536"/>
        <w:tab w:val="clear" w:pos="9072"/>
        <w:tab w:val="left" w:pos="7513"/>
        <w:tab w:val="left" w:pos="8080"/>
        <w:tab w:val="right" w:pos="9214"/>
      </w:tabs>
      <w:ind w:left="6145" w:firstLine="14"/>
    </w:pPr>
    <w:r>
      <w:rPr>
        <w:color w:val="181412"/>
        <w:sz w:val="14"/>
      </w:rPr>
      <w:t>info@tesa-scribos.com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7645D6"/>
    <w:rsid w:val="00135DBF"/>
    <w:rsid w:val="00264B13"/>
    <w:rsid w:val="003F369F"/>
    <w:rsid w:val="005139D9"/>
    <w:rsid w:val="007645D6"/>
    <w:rsid w:val="0079673A"/>
    <w:rsid w:val="008213E9"/>
    <w:rsid w:val="008275BB"/>
    <w:rsid w:val="0086130B"/>
    <w:rsid w:val="008E377C"/>
    <w:rsid w:val="00A273AB"/>
    <w:rsid w:val="00E565D4"/>
    <w:rsid w:val="00E83E1D"/>
    <w:rsid w:val="00E94666"/>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5D6"/>
    <w:rPr>
      <w:rFonts w:ascii="Arial" w:eastAsia="Times New Roman"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645D6"/>
    <w:pPr>
      <w:tabs>
        <w:tab w:val="center" w:pos="4536"/>
        <w:tab w:val="right" w:pos="9072"/>
      </w:tabs>
    </w:pPr>
  </w:style>
  <w:style w:type="character" w:customStyle="1" w:styleId="KopfzeileZchn">
    <w:name w:val="Kopfzeile Zchn"/>
    <w:basedOn w:val="Absatz-Standardschriftart"/>
    <w:link w:val="Kopfzeile"/>
    <w:uiPriority w:val="99"/>
    <w:rsid w:val="007645D6"/>
    <w:rPr>
      <w:rFonts w:ascii="Arial" w:eastAsia="Times New Roman" w:hAnsi="Arial" w:cs="Arial"/>
    </w:rPr>
  </w:style>
  <w:style w:type="paragraph" w:styleId="Fuzeile">
    <w:name w:val="footer"/>
    <w:basedOn w:val="Standard"/>
    <w:link w:val="FuzeileZchn"/>
    <w:uiPriority w:val="99"/>
    <w:rsid w:val="007645D6"/>
    <w:pPr>
      <w:tabs>
        <w:tab w:val="center" w:pos="4536"/>
        <w:tab w:val="right" w:pos="9072"/>
      </w:tabs>
    </w:pPr>
  </w:style>
  <w:style w:type="character" w:customStyle="1" w:styleId="FuzeileZchn">
    <w:name w:val="Fußzeile Zchn"/>
    <w:basedOn w:val="Absatz-Standardschriftart"/>
    <w:link w:val="Fuzeile"/>
    <w:uiPriority w:val="99"/>
    <w:rsid w:val="007645D6"/>
    <w:rPr>
      <w:rFonts w:ascii="Arial" w:eastAsia="Times New Roman" w:hAnsi="Arial" w:cs="Arial"/>
    </w:rPr>
  </w:style>
  <w:style w:type="character" w:styleId="Seitenzahl">
    <w:name w:val="page number"/>
    <w:basedOn w:val="Absatz-Standardschriftart"/>
    <w:uiPriority w:val="99"/>
    <w:rsid w:val="007645D6"/>
    <w:rPr>
      <w:rFonts w:cs="Times New Roman"/>
    </w:rPr>
  </w:style>
  <w:style w:type="paragraph" w:styleId="StandardWeb">
    <w:name w:val="Normal (Web)"/>
    <w:basedOn w:val="Standard"/>
    <w:unhideWhenUsed/>
    <w:rsid w:val="007645D6"/>
    <w:pPr>
      <w:spacing w:before="100" w:beforeAutospacing="1" w:after="100" w:afterAutospacing="1"/>
    </w:pPr>
    <w:rPr>
      <w:rFonts w:ascii="Times New Roman" w:eastAsia="Calibri" w:hAnsi="Times New Roman" w:cs="Times New Roman"/>
    </w:rPr>
  </w:style>
  <w:style w:type="paragraph" w:styleId="Sprechblasentext">
    <w:name w:val="Balloon Text"/>
    <w:basedOn w:val="Standard"/>
    <w:link w:val="SprechblasentextZchn"/>
    <w:uiPriority w:val="99"/>
    <w:semiHidden/>
    <w:unhideWhenUsed/>
    <w:rsid w:val="007645D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645D6"/>
    <w:rPr>
      <w:rFonts w:ascii="Lucida Grande" w:eastAsia="Times New Roman" w:hAnsi="Lucida Grande" w:cs="Lucida Grande"/>
      <w:sz w:val="18"/>
      <w:szCs w:val="18"/>
    </w:rPr>
  </w:style>
  <w:style w:type="character" w:styleId="Hyperlink">
    <w:name w:val="Hyperlink"/>
    <w:semiHidden/>
    <w:rsid w:val="00E94666"/>
    <w:rPr>
      <w:rFonts w:cs="Times New Roman"/>
      <w:color w:val="0000FF"/>
      <w:u w:val="single"/>
    </w:rPr>
  </w:style>
  <w:style w:type="paragraph" w:customStyle="1" w:styleId="EndeSLCkompakt">
    <w:name w:val="Ende SLC kompakt"/>
    <w:basedOn w:val="Standard"/>
    <w:rsid w:val="00E94666"/>
    <w:pPr>
      <w:widowControl w:val="0"/>
      <w:ind w:right="-1491"/>
      <w:jc w:val="both"/>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D6"/>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5D6"/>
    <w:pPr>
      <w:tabs>
        <w:tab w:val="center" w:pos="4536"/>
        <w:tab w:val="right" w:pos="9072"/>
      </w:tabs>
    </w:pPr>
  </w:style>
  <w:style w:type="character" w:customStyle="1" w:styleId="HeaderChar">
    <w:name w:val="Header Char"/>
    <w:basedOn w:val="DefaultParagraphFont"/>
    <w:link w:val="Header"/>
    <w:uiPriority w:val="99"/>
    <w:rsid w:val="007645D6"/>
    <w:rPr>
      <w:rFonts w:ascii="Arial" w:eastAsia="Times New Roman" w:hAnsi="Arial" w:cs="Arial"/>
    </w:rPr>
  </w:style>
  <w:style w:type="paragraph" w:styleId="Footer">
    <w:name w:val="footer"/>
    <w:basedOn w:val="Normal"/>
    <w:link w:val="FooterChar"/>
    <w:uiPriority w:val="99"/>
    <w:rsid w:val="007645D6"/>
    <w:pPr>
      <w:tabs>
        <w:tab w:val="center" w:pos="4536"/>
        <w:tab w:val="right" w:pos="9072"/>
      </w:tabs>
    </w:pPr>
  </w:style>
  <w:style w:type="character" w:customStyle="1" w:styleId="FooterChar">
    <w:name w:val="Footer Char"/>
    <w:basedOn w:val="DefaultParagraphFont"/>
    <w:link w:val="Footer"/>
    <w:uiPriority w:val="99"/>
    <w:rsid w:val="007645D6"/>
    <w:rPr>
      <w:rFonts w:ascii="Arial" w:eastAsia="Times New Roman" w:hAnsi="Arial" w:cs="Arial"/>
    </w:rPr>
  </w:style>
  <w:style w:type="character" w:styleId="PageNumber">
    <w:name w:val="page number"/>
    <w:basedOn w:val="DefaultParagraphFont"/>
    <w:uiPriority w:val="99"/>
    <w:rsid w:val="007645D6"/>
    <w:rPr>
      <w:rFonts w:cs="Times New Roman"/>
    </w:rPr>
  </w:style>
  <w:style w:type="paragraph" w:styleId="NormalWeb">
    <w:name w:val="Normal (Web)"/>
    <w:basedOn w:val="Normal"/>
    <w:unhideWhenUsed/>
    <w:rsid w:val="007645D6"/>
    <w:pPr>
      <w:spacing w:before="100" w:beforeAutospacing="1" w:after="100" w:afterAutospacing="1"/>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764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5D6"/>
    <w:rPr>
      <w:rFonts w:ascii="Lucida Grande" w:eastAsia="Times New Roman" w:hAnsi="Lucida Grande" w:cs="Lucida Grande"/>
      <w:sz w:val="18"/>
      <w:szCs w:val="18"/>
    </w:rPr>
  </w:style>
  <w:style w:type="character" w:styleId="Hyperlink">
    <w:name w:val="Hyperlink"/>
    <w:semiHidden/>
    <w:rsid w:val="00E94666"/>
    <w:rPr>
      <w:rFonts w:cs="Times New Roman"/>
      <w:color w:val="0000FF"/>
      <w:u w:val="single"/>
    </w:rPr>
  </w:style>
  <w:style w:type="paragraph" w:customStyle="1" w:styleId="EndeSLCkompakt">
    <w:name w:val="Ende SLC kompakt"/>
    <w:basedOn w:val="Normal"/>
    <w:rsid w:val="00E94666"/>
    <w:pPr>
      <w:widowControl w:val="0"/>
      <w:ind w:right="-1491"/>
      <w:jc w:val="both"/>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fpress.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sa-scribos.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sa-scribos.de"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2864</Characters>
  <Application>Microsoft Office Word</Application>
  <DocSecurity>0</DocSecurity>
  <Lines>23</Lines>
  <Paragraphs>6</Paragraphs>
  <ScaleCrop>false</ScaleCrop>
  <Company>Fink &amp; Fuchs PR AG</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Rothwell</dc:creator>
  <cp:lastModifiedBy>rautena</cp:lastModifiedBy>
  <cp:revision>2</cp:revision>
  <dcterms:created xsi:type="dcterms:W3CDTF">2013-05-22T08:09:00Z</dcterms:created>
  <dcterms:modified xsi:type="dcterms:W3CDTF">2013-05-22T08:09:00Z</dcterms:modified>
</cp:coreProperties>
</file>