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73" w:rsidRPr="0087459E" w:rsidRDefault="00356073" w:rsidP="00467A74">
      <w:pPr>
        <w:pStyle w:val="berschrift2"/>
        <w:tabs>
          <w:tab w:val="left" w:pos="6804"/>
        </w:tabs>
        <w:jc w:val="both"/>
        <w:rPr>
          <w:sz w:val="22"/>
          <w:szCs w:val="22"/>
        </w:rPr>
      </w:pPr>
    </w:p>
    <w:p w:rsidR="007E3A54" w:rsidRPr="00D36570" w:rsidRDefault="007E3A54" w:rsidP="007E3A54">
      <w:pPr>
        <w:spacing w:line="360" w:lineRule="auto"/>
      </w:pPr>
    </w:p>
    <w:p w:rsidR="007E3A54" w:rsidRPr="00D36570" w:rsidRDefault="007E3A54" w:rsidP="007E3A54">
      <w:pPr>
        <w:pStyle w:val="Textkrper-Zeileneinzug"/>
        <w:framePr w:wrap="around"/>
        <w:rPr>
          <w:b w:val="0"/>
          <w:caps/>
          <w:color w:val="auto"/>
          <w:sz w:val="24"/>
        </w:rPr>
      </w:pPr>
    </w:p>
    <w:p w:rsidR="00EB0DEB" w:rsidRPr="00992791" w:rsidRDefault="00EB0DEB" w:rsidP="00E035C4">
      <w:pPr>
        <w:pStyle w:val="KeinLeerraum1"/>
        <w:spacing w:line="360" w:lineRule="auto"/>
        <w:jc w:val="both"/>
        <w:rPr>
          <w:b/>
          <w:sz w:val="26"/>
          <w:szCs w:val="26"/>
          <w:u w:val="single"/>
          <w:lang w:val="en-US"/>
        </w:rPr>
      </w:pPr>
      <w:r>
        <w:rPr>
          <w:b/>
          <w:bCs/>
          <w:sz w:val="26"/>
          <w:szCs w:val="26"/>
          <w:u w:val="single"/>
          <w:lang w:val="en-GB"/>
        </w:rPr>
        <w:t>Press release</w:t>
      </w:r>
    </w:p>
    <w:p w:rsidR="00EB0DEB" w:rsidRPr="00992791" w:rsidRDefault="00EB0DEB" w:rsidP="00E035C4">
      <w:pPr>
        <w:pStyle w:val="KeinLeerraum1"/>
        <w:spacing w:line="360" w:lineRule="auto"/>
        <w:jc w:val="both"/>
        <w:rPr>
          <w:b/>
          <w:sz w:val="26"/>
          <w:szCs w:val="26"/>
          <w:lang w:val="en-US"/>
        </w:rPr>
      </w:pPr>
    </w:p>
    <w:p w:rsidR="00631E68" w:rsidRPr="00BC619A" w:rsidRDefault="00631E68" w:rsidP="00631E68">
      <w:pPr>
        <w:pStyle w:val="KeinLeerraum1"/>
        <w:spacing w:line="360" w:lineRule="auto"/>
        <w:jc w:val="both"/>
        <w:rPr>
          <w:b/>
          <w:sz w:val="26"/>
          <w:szCs w:val="26"/>
          <w:lang w:val="en-US"/>
        </w:rPr>
      </w:pPr>
      <w:proofErr w:type="gramStart"/>
      <w:r w:rsidRPr="00BC619A">
        <w:rPr>
          <w:b/>
          <w:bCs/>
          <w:sz w:val="26"/>
          <w:szCs w:val="26"/>
          <w:lang w:val="en-GB"/>
        </w:rPr>
        <w:t>tesa</w:t>
      </w:r>
      <w:proofErr w:type="gramEnd"/>
      <w:r w:rsidRPr="00BC619A">
        <w:rPr>
          <w:b/>
          <w:bCs/>
          <w:sz w:val="26"/>
          <w:szCs w:val="26"/>
          <w:lang w:val="en-GB"/>
        </w:rPr>
        <w:t xml:space="preserve"> </w:t>
      </w:r>
      <w:proofErr w:type="spellStart"/>
      <w:r w:rsidRPr="00BC619A">
        <w:rPr>
          <w:b/>
          <w:bCs/>
          <w:sz w:val="26"/>
          <w:szCs w:val="26"/>
          <w:lang w:val="en-GB"/>
        </w:rPr>
        <w:t>HighPerSeal</w:t>
      </w:r>
      <w:proofErr w:type="spellEnd"/>
      <w:r w:rsidRPr="00BC619A">
        <w:rPr>
          <w:b/>
          <w:bCs/>
          <w:sz w:val="26"/>
          <w:szCs w:val="26"/>
          <w:lang w:val="en-GB"/>
        </w:rPr>
        <w:t xml:space="preserve"> tape offers maximum security from tampering on a wide range of packaging</w:t>
      </w:r>
      <w:r w:rsidR="00992791" w:rsidRPr="00BC619A">
        <w:rPr>
          <w:b/>
          <w:bCs/>
          <w:sz w:val="26"/>
          <w:szCs w:val="26"/>
          <w:lang w:val="en-GB"/>
        </w:rPr>
        <w:t xml:space="preserve"> material</w:t>
      </w:r>
    </w:p>
    <w:p w:rsidR="00631E68" w:rsidRPr="00BC619A" w:rsidRDefault="00631E68" w:rsidP="00631E68">
      <w:pPr>
        <w:pStyle w:val="KeinLeerraum1"/>
        <w:spacing w:line="360" w:lineRule="auto"/>
        <w:jc w:val="both"/>
        <w:rPr>
          <w:b/>
          <w:i/>
          <w:sz w:val="24"/>
          <w:szCs w:val="26"/>
          <w:lang w:val="en-US"/>
        </w:rPr>
      </w:pPr>
      <w:proofErr w:type="gramStart"/>
      <w:r w:rsidRPr="00BC619A">
        <w:rPr>
          <w:b/>
          <w:bCs/>
          <w:i/>
          <w:iCs/>
          <w:sz w:val="24"/>
          <w:szCs w:val="26"/>
          <w:lang w:val="en-GB"/>
        </w:rPr>
        <w:t>tesa</w:t>
      </w:r>
      <w:proofErr w:type="gramEnd"/>
      <w:r w:rsidRPr="00BC619A">
        <w:rPr>
          <w:b/>
          <w:bCs/>
          <w:i/>
          <w:iCs/>
          <w:sz w:val="24"/>
          <w:szCs w:val="26"/>
          <w:lang w:val="en-GB"/>
        </w:rPr>
        <w:t xml:space="preserve"> scribos presents its new security sealing tape, which makes any unauthorised attempts to open packages instantly apparent</w:t>
      </w:r>
    </w:p>
    <w:p w:rsidR="00AF33C3" w:rsidRPr="00BC619A" w:rsidRDefault="00AF33C3" w:rsidP="00E035C4">
      <w:pPr>
        <w:pStyle w:val="KeinLeerraum1"/>
        <w:spacing w:line="360" w:lineRule="auto"/>
        <w:jc w:val="both"/>
        <w:rPr>
          <w:b/>
          <w:i/>
          <w:sz w:val="24"/>
          <w:szCs w:val="26"/>
          <w:lang w:val="en-US"/>
        </w:rPr>
      </w:pPr>
    </w:p>
    <w:p w:rsidR="006637C6" w:rsidRPr="00BC619A" w:rsidRDefault="00AF33C3" w:rsidP="00E035C4">
      <w:pPr>
        <w:pStyle w:val="KeinLeerraum1"/>
        <w:spacing w:line="360" w:lineRule="auto"/>
        <w:jc w:val="both"/>
        <w:rPr>
          <w:rFonts w:cs="Arial"/>
          <w:b/>
          <w:sz w:val="24"/>
          <w:szCs w:val="24"/>
          <w:lang w:val="en-US"/>
        </w:rPr>
      </w:pPr>
      <w:r w:rsidRPr="00BC619A">
        <w:rPr>
          <w:rFonts w:cs="Arial"/>
          <w:b/>
          <w:bCs/>
          <w:sz w:val="24"/>
          <w:szCs w:val="24"/>
          <w:lang w:val="en-GB"/>
        </w:rPr>
        <w:t xml:space="preserve">Hamburg, </w:t>
      </w:r>
      <w:r w:rsidR="00D96094">
        <w:rPr>
          <w:rFonts w:cs="Arial"/>
          <w:b/>
          <w:bCs/>
          <w:sz w:val="24"/>
          <w:szCs w:val="24"/>
          <w:lang w:val="en-GB"/>
        </w:rPr>
        <w:t>13.</w:t>
      </w:r>
      <w:r w:rsidR="00336677" w:rsidRPr="00BC619A">
        <w:rPr>
          <w:rFonts w:cs="Arial"/>
          <w:b/>
          <w:bCs/>
          <w:sz w:val="24"/>
          <w:szCs w:val="24"/>
          <w:lang w:val="en-GB"/>
        </w:rPr>
        <w:t xml:space="preserve"> </w:t>
      </w:r>
      <w:r w:rsidRPr="00BC619A">
        <w:rPr>
          <w:rFonts w:cs="Arial"/>
          <w:b/>
          <w:bCs/>
          <w:sz w:val="24"/>
          <w:szCs w:val="24"/>
          <w:lang w:val="en-GB"/>
        </w:rPr>
        <w:t xml:space="preserve">February 2014. The new tesa </w:t>
      </w:r>
      <w:proofErr w:type="spellStart"/>
      <w:r w:rsidRPr="00BC619A">
        <w:rPr>
          <w:rFonts w:cs="Arial"/>
          <w:b/>
          <w:bCs/>
          <w:sz w:val="24"/>
          <w:szCs w:val="24"/>
          <w:lang w:val="en-GB"/>
        </w:rPr>
        <w:t>HighPerSeal</w:t>
      </w:r>
      <w:proofErr w:type="spellEnd"/>
      <w:r w:rsidRPr="00BC619A">
        <w:rPr>
          <w:rFonts w:cs="Arial"/>
          <w:b/>
          <w:bCs/>
          <w:sz w:val="24"/>
          <w:szCs w:val="24"/>
          <w:lang w:val="en-GB"/>
        </w:rPr>
        <w:t xml:space="preserve"> security tape from</w:t>
      </w:r>
      <w:r w:rsidR="00336677" w:rsidRPr="00BC619A">
        <w:rPr>
          <w:rFonts w:cs="Arial"/>
          <w:b/>
          <w:bCs/>
          <w:sz w:val="24"/>
          <w:szCs w:val="24"/>
          <w:lang w:val="en-GB"/>
        </w:rPr>
        <w:t xml:space="preserve"> </w:t>
      </w:r>
      <w:r w:rsidRPr="00BC619A">
        <w:rPr>
          <w:rFonts w:cs="Arial"/>
          <w:b/>
          <w:bCs/>
          <w:sz w:val="24"/>
          <w:szCs w:val="24"/>
          <w:lang w:val="en-GB"/>
        </w:rPr>
        <w:t xml:space="preserve">tesa scribos sets new standards in </w:t>
      </w:r>
      <w:bookmarkStart w:id="0" w:name="_GoBack"/>
      <w:r w:rsidRPr="00BC619A">
        <w:rPr>
          <w:rFonts w:cs="Arial"/>
          <w:b/>
          <w:bCs/>
          <w:sz w:val="24"/>
          <w:szCs w:val="24"/>
          <w:lang w:val="en-GB"/>
        </w:rPr>
        <w:t xml:space="preserve">protecting packages from tampering and theft </w:t>
      </w:r>
      <w:bookmarkEnd w:id="0"/>
      <w:r w:rsidRPr="00BC619A">
        <w:rPr>
          <w:rFonts w:cs="Arial"/>
          <w:b/>
          <w:bCs/>
          <w:sz w:val="24"/>
          <w:szCs w:val="24"/>
          <w:lang w:val="en-GB"/>
        </w:rPr>
        <w:t xml:space="preserve">along the entire logistics chain. Independently developed by tesa scribos, the new </w:t>
      </w:r>
      <w:r w:rsidR="00336677" w:rsidRPr="00BC619A">
        <w:rPr>
          <w:rFonts w:cs="Arial"/>
          <w:b/>
          <w:bCs/>
          <w:sz w:val="24"/>
          <w:szCs w:val="24"/>
          <w:lang w:val="en-GB"/>
        </w:rPr>
        <w:t xml:space="preserve">adhesive </w:t>
      </w:r>
      <w:r w:rsidRPr="00BC619A">
        <w:rPr>
          <w:b/>
          <w:bCs/>
          <w:sz w:val="24"/>
          <w:szCs w:val="26"/>
          <w:lang w:val="en-GB"/>
        </w:rPr>
        <w:t>security tape</w:t>
      </w:r>
      <w:r w:rsidRPr="00BC619A">
        <w:rPr>
          <w:rFonts w:cs="Arial"/>
          <w:b/>
          <w:bCs/>
          <w:sz w:val="24"/>
          <w:szCs w:val="24"/>
          <w:lang w:val="en-GB"/>
        </w:rPr>
        <w:t xml:space="preserve"> creates an irreversible mark on any </w:t>
      </w:r>
      <w:r w:rsidR="00992791" w:rsidRPr="00BC619A">
        <w:rPr>
          <w:rFonts w:cs="Arial"/>
          <w:b/>
          <w:bCs/>
          <w:sz w:val="24"/>
          <w:szCs w:val="24"/>
          <w:lang w:val="en-GB"/>
        </w:rPr>
        <w:t xml:space="preserve">carton </w:t>
      </w:r>
      <w:r w:rsidRPr="00BC619A">
        <w:rPr>
          <w:rFonts w:cs="Arial"/>
          <w:b/>
          <w:bCs/>
          <w:sz w:val="24"/>
          <w:szCs w:val="24"/>
          <w:lang w:val="en-GB"/>
        </w:rPr>
        <w:t>packaging surface the first time it is opened</w:t>
      </w:r>
      <w:r w:rsidR="00924102" w:rsidRPr="00BC619A">
        <w:rPr>
          <w:rFonts w:cs="Arial"/>
          <w:b/>
          <w:bCs/>
          <w:sz w:val="24"/>
          <w:szCs w:val="24"/>
          <w:lang w:val="en-GB"/>
        </w:rPr>
        <w:t>.</w:t>
      </w:r>
      <w:r w:rsidR="005A5EBF" w:rsidRPr="00BC619A">
        <w:rPr>
          <w:rFonts w:cs="Arial"/>
          <w:b/>
          <w:bCs/>
          <w:sz w:val="24"/>
          <w:szCs w:val="24"/>
          <w:lang w:val="en-GB"/>
        </w:rPr>
        <w:t xml:space="preserve"> </w:t>
      </w:r>
      <w:r w:rsidR="00924102" w:rsidRPr="00BC619A">
        <w:rPr>
          <w:rFonts w:cs="Arial"/>
          <w:b/>
          <w:bCs/>
          <w:sz w:val="24"/>
          <w:szCs w:val="24"/>
          <w:lang w:val="en-GB"/>
        </w:rPr>
        <w:t>This mark</w:t>
      </w:r>
      <w:r w:rsidRPr="00BC619A">
        <w:rPr>
          <w:rFonts w:cs="Arial"/>
          <w:b/>
          <w:bCs/>
          <w:sz w:val="24"/>
          <w:szCs w:val="24"/>
          <w:lang w:val="en-GB"/>
        </w:rPr>
        <w:t xml:space="preserve"> will remain easily visible </w:t>
      </w:r>
      <w:r w:rsidR="00336677" w:rsidRPr="00BC619A">
        <w:rPr>
          <w:rFonts w:cs="Arial"/>
          <w:b/>
          <w:bCs/>
          <w:sz w:val="24"/>
          <w:szCs w:val="24"/>
          <w:lang w:val="en-GB"/>
        </w:rPr>
        <w:t>after any attempt to reseal package</w:t>
      </w:r>
      <w:r w:rsidRPr="00BC619A">
        <w:rPr>
          <w:rFonts w:cs="Arial"/>
          <w:b/>
          <w:bCs/>
          <w:sz w:val="24"/>
          <w:szCs w:val="24"/>
          <w:lang w:val="en-GB"/>
        </w:rPr>
        <w:t xml:space="preserve">. Based on a multi-layered </w:t>
      </w:r>
      <w:r w:rsidR="00336677" w:rsidRPr="00BC619A">
        <w:rPr>
          <w:rFonts w:cs="Arial"/>
          <w:b/>
          <w:bCs/>
          <w:sz w:val="24"/>
          <w:szCs w:val="24"/>
          <w:lang w:val="en-GB"/>
        </w:rPr>
        <w:t>structure</w:t>
      </w:r>
      <w:r w:rsidRPr="00BC619A">
        <w:rPr>
          <w:rFonts w:cs="Arial"/>
          <w:b/>
          <w:bCs/>
          <w:sz w:val="24"/>
          <w:szCs w:val="24"/>
          <w:lang w:val="en-GB"/>
        </w:rPr>
        <w:t xml:space="preserve"> and equipped with a high-profile security effect, this solution can be used for many different types of packaging and works at a wide range of temperatures. </w:t>
      </w:r>
      <w:proofErr w:type="gramStart"/>
      <w:r w:rsidRPr="00BC619A">
        <w:rPr>
          <w:rFonts w:cs="Arial"/>
          <w:b/>
          <w:bCs/>
          <w:sz w:val="24"/>
          <w:szCs w:val="24"/>
          <w:lang w:val="en-GB"/>
        </w:rPr>
        <w:t>tesa</w:t>
      </w:r>
      <w:proofErr w:type="gramEnd"/>
      <w:r w:rsidRPr="00BC619A">
        <w:rPr>
          <w:rFonts w:cs="Arial"/>
          <w:b/>
          <w:bCs/>
          <w:sz w:val="24"/>
          <w:szCs w:val="24"/>
          <w:lang w:val="en-GB"/>
        </w:rPr>
        <w:t xml:space="preserve"> </w:t>
      </w:r>
      <w:proofErr w:type="spellStart"/>
      <w:r w:rsidRPr="00BC619A">
        <w:rPr>
          <w:rFonts w:cs="Arial"/>
          <w:b/>
          <w:bCs/>
          <w:sz w:val="24"/>
          <w:szCs w:val="24"/>
          <w:lang w:val="en-GB"/>
        </w:rPr>
        <w:t>HighPerSeal</w:t>
      </w:r>
      <w:proofErr w:type="spellEnd"/>
      <w:r w:rsidRPr="00BC619A">
        <w:rPr>
          <w:rFonts w:cs="Arial"/>
          <w:b/>
          <w:bCs/>
          <w:sz w:val="24"/>
          <w:szCs w:val="24"/>
          <w:lang w:val="en-GB"/>
        </w:rPr>
        <w:t xml:space="preserve"> tape not only simplifies quality control, it also reduces expenses by minimising complaints, prevents losses in revenue and increases customer </w:t>
      </w:r>
      <w:r w:rsidR="000B505B" w:rsidRPr="00BC619A">
        <w:rPr>
          <w:rFonts w:cs="Arial"/>
          <w:b/>
          <w:bCs/>
          <w:sz w:val="24"/>
          <w:szCs w:val="24"/>
          <w:lang w:val="en-GB"/>
        </w:rPr>
        <w:t>satisfaction</w:t>
      </w:r>
      <w:r w:rsidRPr="00BC619A">
        <w:rPr>
          <w:rFonts w:cs="Arial"/>
          <w:b/>
          <w:bCs/>
          <w:sz w:val="24"/>
          <w:szCs w:val="24"/>
          <w:lang w:val="en-GB"/>
        </w:rPr>
        <w:t xml:space="preserve">. The new product is a further addition to tesa scribos’ extensive </w:t>
      </w:r>
      <w:proofErr w:type="spellStart"/>
      <w:r w:rsidRPr="00BC619A">
        <w:rPr>
          <w:rFonts w:cs="Arial"/>
          <w:b/>
          <w:bCs/>
          <w:sz w:val="24"/>
          <w:szCs w:val="24"/>
          <w:lang w:val="en-GB"/>
        </w:rPr>
        <w:t>SecuritySealing</w:t>
      </w:r>
      <w:proofErr w:type="spellEnd"/>
      <w:r w:rsidRPr="00BC619A">
        <w:rPr>
          <w:rFonts w:cs="Arial"/>
          <w:b/>
          <w:bCs/>
          <w:sz w:val="24"/>
          <w:szCs w:val="24"/>
          <w:lang w:val="en-GB"/>
        </w:rPr>
        <w:t xml:space="preserve"> portfolio, which offers solutions for a wide range of sealing applications and provides companies with ideal protection against unauthorised package opening along the entire logistics chain.</w:t>
      </w:r>
    </w:p>
    <w:p w:rsidR="006637C6" w:rsidRPr="00BC619A" w:rsidRDefault="006637C6" w:rsidP="00E035C4">
      <w:pPr>
        <w:pStyle w:val="KeinLeerraum1"/>
        <w:spacing w:line="360" w:lineRule="auto"/>
        <w:jc w:val="both"/>
        <w:rPr>
          <w:rFonts w:cs="Arial"/>
          <w:b/>
          <w:i/>
          <w:sz w:val="24"/>
          <w:szCs w:val="24"/>
          <w:lang w:val="en-US"/>
        </w:rPr>
      </w:pPr>
    </w:p>
    <w:p w:rsidR="00061FCB" w:rsidRPr="00BC619A" w:rsidRDefault="0025707C" w:rsidP="00197AA1">
      <w:pPr>
        <w:pStyle w:val="KeinLeerraum1"/>
        <w:spacing w:line="360" w:lineRule="auto"/>
        <w:jc w:val="both"/>
        <w:rPr>
          <w:rFonts w:cs="Arial"/>
          <w:sz w:val="24"/>
          <w:szCs w:val="24"/>
          <w:lang w:val="en-US"/>
        </w:rPr>
      </w:pPr>
      <w:r w:rsidRPr="00BC619A">
        <w:rPr>
          <w:rFonts w:cs="Arial"/>
          <w:sz w:val="24"/>
          <w:szCs w:val="24"/>
          <w:lang w:val="en-GB"/>
        </w:rPr>
        <w:t xml:space="preserve">Complex logistics processes require professional security concepts. </w:t>
      </w:r>
      <w:proofErr w:type="gramStart"/>
      <w:r w:rsidRPr="00BC619A">
        <w:rPr>
          <w:rFonts w:cs="Arial"/>
          <w:sz w:val="24"/>
          <w:szCs w:val="24"/>
          <w:lang w:val="en-GB"/>
        </w:rPr>
        <w:t>tesa</w:t>
      </w:r>
      <w:proofErr w:type="gramEnd"/>
      <w:r w:rsidRPr="00BC619A">
        <w:rPr>
          <w:rFonts w:cs="Arial"/>
          <w:sz w:val="24"/>
          <w:szCs w:val="24"/>
          <w:lang w:val="en-GB"/>
        </w:rPr>
        <w:t xml:space="preserve"> scribos now offers a sealing tape to combat theft by providing effective protection from packages being opened and tampered with to help manufacturers and logistics service</w:t>
      </w:r>
      <w:r w:rsidR="00924102" w:rsidRPr="00BC619A">
        <w:rPr>
          <w:rFonts w:cs="Arial"/>
          <w:sz w:val="24"/>
          <w:szCs w:val="24"/>
          <w:lang w:val="en-GB"/>
        </w:rPr>
        <w:t>s</w:t>
      </w:r>
      <w:r w:rsidRPr="00BC619A">
        <w:rPr>
          <w:rFonts w:cs="Arial"/>
          <w:sz w:val="24"/>
          <w:szCs w:val="24"/>
          <w:lang w:val="en-GB"/>
        </w:rPr>
        <w:t xml:space="preserve"> handle the increasing challenges of their </w:t>
      </w:r>
      <w:r w:rsidRPr="00BC619A">
        <w:rPr>
          <w:rFonts w:cs="Arial"/>
          <w:sz w:val="24"/>
          <w:szCs w:val="24"/>
          <w:lang w:val="en-GB"/>
        </w:rPr>
        <w:lastRenderedPageBreak/>
        <w:t>business. The multi-layered colour structure creates an irreversible effect in the event of tampering, thus providing prominent proof that a package has been opened on a wide range of different surfaces. The adhesive security tape can be used to optimum effect in international logistics chains, since the warning “OPENED” appears in seven different languages and there is a graphic security feature depicting an open lock. The warning indications instantly become visible on the package surface the first time a sealed package is opened. They will remain visible in spite of any effort to reseal the tape – so no unauthorised opening attempts will go unnoticed.</w:t>
      </w:r>
    </w:p>
    <w:p w:rsidR="0025707C" w:rsidRPr="00BC619A" w:rsidRDefault="0025707C" w:rsidP="00E035C4">
      <w:pPr>
        <w:pStyle w:val="KeinLeerraum1"/>
        <w:spacing w:line="360" w:lineRule="auto"/>
        <w:jc w:val="both"/>
        <w:rPr>
          <w:rFonts w:cs="Arial"/>
          <w:sz w:val="24"/>
          <w:szCs w:val="24"/>
          <w:lang w:val="en-US"/>
        </w:rPr>
      </w:pPr>
    </w:p>
    <w:p w:rsidR="001C5F44" w:rsidRPr="00BC619A" w:rsidRDefault="00467899" w:rsidP="001C5F44">
      <w:pPr>
        <w:pStyle w:val="KeinLeerraum1"/>
        <w:spacing w:line="360" w:lineRule="auto"/>
        <w:jc w:val="both"/>
        <w:rPr>
          <w:rFonts w:cs="Arial"/>
          <w:b/>
          <w:sz w:val="24"/>
          <w:szCs w:val="24"/>
          <w:lang w:val="en-US"/>
        </w:rPr>
      </w:pPr>
      <w:r w:rsidRPr="00BC619A">
        <w:rPr>
          <w:rFonts w:cs="Arial"/>
          <w:b/>
          <w:bCs/>
          <w:sz w:val="24"/>
          <w:szCs w:val="24"/>
          <w:lang w:val="en-GB"/>
        </w:rPr>
        <w:t>Prevent losses and increase customer security</w:t>
      </w:r>
    </w:p>
    <w:p w:rsidR="001C5F44" w:rsidRPr="00BC619A" w:rsidRDefault="001C5F44" w:rsidP="001C5F44">
      <w:pPr>
        <w:pStyle w:val="KeinLeerraum1"/>
        <w:spacing w:line="360" w:lineRule="auto"/>
        <w:jc w:val="both"/>
        <w:rPr>
          <w:rFonts w:cs="Arial"/>
          <w:sz w:val="24"/>
          <w:szCs w:val="24"/>
          <w:lang w:val="en-US"/>
        </w:rPr>
      </w:pPr>
      <w:proofErr w:type="gramStart"/>
      <w:r w:rsidRPr="00BC619A">
        <w:rPr>
          <w:rFonts w:cs="Arial"/>
          <w:sz w:val="24"/>
          <w:szCs w:val="24"/>
          <w:lang w:val="en-GB"/>
        </w:rPr>
        <w:t>tesa</w:t>
      </w:r>
      <w:proofErr w:type="gramEnd"/>
      <w:r w:rsidRPr="00BC619A">
        <w:rPr>
          <w:rFonts w:cs="Arial"/>
          <w:sz w:val="24"/>
          <w:szCs w:val="24"/>
          <w:lang w:val="en-GB"/>
        </w:rPr>
        <w:t xml:space="preserve"> </w:t>
      </w:r>
      <w:proofErr w:type="spellStart"/>
      <w:r w:rsidRPr="00BC619A">
        <w:rPr>
          <w:rFonts w:cs="Arial"/>
          <w:sz w:val="24"/>
          <w:szCs w:val="24"/>
          <w:lang w:val="en-GB"/>
        </w:rPr>
        <w:t>HighPerSeal</w:t>
      </w:r>
      <w:proofErr w:type="spellEnd"/>
      <w:r w:rsidRPr="00BC619A">
        <w:rPr>
          <w:rFonts w:cs="Arial"/>
          <w:sz w:val="24"/>
          <w:szCs w:val="24"/>
          <w:lang w:val="en-GB"/>
        </w:rPr>
        <w:t xml:space="preserve"> tape offers major competitive advantages over conventional sealing tape in light of increasingly complex logistics processes: tesa </w:t>
      </w:r>
      <w:proofErr w:type="spellStart"/>
      <w:r w:rsidRPr="00BC619A">
        <w:rPr>
          <w:rFonts w:cs="Arial"/>
          <w:sz w:val="24"/>
          <w:szCs w:val="24"/>
          <w:lang w:val="en-GB"/>
        </w:rPr>
        <w:t>HighPerSeal</w:t>
      </w:r>
      <w:proofErr w:type="spellEnd"/>
      <w:r w:rsidRPr="00BC619A">
        <w:rPr>
          <w:rFonts w:cs="Arial"/>
          <w:sz w:val="24"/>
          <w:szCs w:val="24"/>
          <w:lang w:val="en-GB"/>
        </w:rPr>
        <w:t xml:space="preserve"> tape provides clear and reliable indication as to whether a shipment’s original seal is intact – at any point </w:t>
      </w:r>
      <w:r w:rsidR="00924102" w:rsidRPr="00BC619A">
        <w:rPr>
          <w:rFonts w:cs="Arial"/>
          <w:sz w:val="24"/>
          <w:szCs w:val="24"/>
          <w:lang w:val="en-GB"/>
        </w:rPr>
        <w:t xml:space="preserve">along </w:t>
      </w:r>
      <w:r w:rsidRPr="00BC619A">
        <w:rPr>
          <w:rFonts w:cs="Arial"/>
          <w:sz w:val="24"/>
          <w:szCs w:val="24"/>
          <w:lang w:val="en-GB"/>
        </w:rPr>
        <w:t xml:space="preserve">the logistics chain. The high-profile security effect not only simplifies quality control, it contributes to cost reduction by minimising complaints and guarantee claims. Unmistakeable evidence that a product packaging has already been opened or tampered with is a major deterrent which prevents losses at the very outset. The advantages of tesa </w:t>
      </w:r>
      <w:proofErr w:type="spellStart"/>
      <w:r w:rsidRPr="00BC619A">
        <w:rPr>
          <w:rFonts w:cs="Arial"/>
          <w:sz w:val="24"/>
          <w:szCs w:val="24"/>
          <w:lang w:val="en-GB"/>
        </w:rPr>
        <w:t>HighPerSeal</w:t>
      </w:r>
      <w:proofErr w:type="spellEnd"/>
      <w:r w:rsidRPr="00BC619A">
        <w:rPr>
          <w:rFonts w:cs="Arial"/>
          <w:sz w:val="24"/>
          <w:szCs w:val="24"/>
          <w:lang w:val="en-GB"/>
        </w:rPr>
        <w:t xml:space="preserve"> tape mean that companies will sustain fewer losses in revenue and enjoy greater customer satisfaction on the whole.</w:t>
      </w:r>
    </w:p>
    <w:p w:rsidR="001C5F44" w:rsidRPr="00BC619A" w:rsidRDefault="001C5F44" w:rsidP="001C5F44">
      <w:pPr>
        <w:pStyle w:val="KeinLeerraum1"/>
        <w:spacing w:line="360" w:lineRule="auto"/>
        <w:jc w:val="both"/>
        <w:rPr>
          <w:rFonts w:cs="Arial"/>
          <w:sz w:val="24"/>
          <w:szCs w:val="24"/>
          <w:lang w:val="en-US"/>
        </w:rPr>
      </w:pPr>
    </w:p>
    <w:p w:rsidR="00AA3321" w:rsidRPr="00BC619A" w:rsidRDefault="00E11C2C" w:rsidP="00E035C4">
      <w:pPr>
        <w:pStyle w:val="KeinLeerraum1"/>
        <w:spacing w:line="360" w:lineRule="auto"/>
        <w:jc w:val="both"/>
        <w:rPr>
          <w:rFonts w:cs="Arial"/>
          <w:b/>
          <w:sz w:val="24"/>
          <w:szCs w:val="24"/>
          <w:lang w:val="en-US"/>
        </w:rPr>
      </w:pPr>
      <w:r w:rsidRPr="00BC619A">
        <w:rPr>
          <w:rFonts w:cs="Arial"/>
          <w:b/>
          <w:bCs/>
          <w:sz w:val="24"/>
          <w:szCs w:val="24"/>
          <w:lang w:val="en-GB"/>
        </w:rPr>
        <w:t>Straight-forward authenticity check and customisable design</w:t>
      </w:r>
    </w:p>
    <w:p w:rsidR="007066D0" w:rsidRPr="00BC619A" w:rsidRDefault="008F2D54" w:rsidP="00D76307">
      <w:pPr>
        <w:pStyle w:val="KeinLeerraum1"/>
        <w:spacing w:line="360" w:lineRule="auto"/>
        <w:jc w:val="both"/>
        <w:rPr>
          <w:rFonts w:cs="Arial"/>
          <w:sz w:val="24"/>
          <w:szCs w:val="24"/>
          <w:lang w:val="en-US"/>
        </w:rPr>
      </w:pPr>
      <w:proofErr w:type="gramStart"/>
      <w:r w:rsidRPr="00BC619A">
        <w:rPr>
          <w:rFonts w:cs="Arial"/>
          <w:sz w:val="24"/>
          <w:szCs w:val="24"/>
          <w:lang w:val="en-GB"/>
        </w:rPr>
        <w:t>tesa</w:t>
      </w:r>
      <w:proofErr w:type="gramEnd"/>
      <w:r w:rsidRPr="00BC619A">
        <w:rPr>
          <w:rFonts w:cs="Arial"/>
          <w:sz w:val="24"/>
          <w:szCs w:val="24"/>
          <w:lang w:val="en-GB"/>
        </w:rPr>
        <w:t xml:space="preserve"> </w:t>
      </w:r>
      <w:proofErr w:type="spellStart"/>
      <w:r w:rsidRPr="00BC619A">
        <w:rPr>
          <w:rFonts w:cs="Arial"/>
          <w:sz w:val="24"/>
          <w:szCs w:val="24"/>
          <w:lang w:val="en-GB"/>
        </w:rPr>
        <w:t>HighPerSeal</w:t>
      </w:r>
      <w:proofErr w:type="spellEnd"/>
      <w:r w:rsidRPr="00BC619A">
        <w:rPr>
          <w:rFonts w:cs="Arial"/>
          <w:sz w:val="24"/>
          <w:szCs w:val="24"/>
          <w:lang w:val="en-GB"/>
        </w:rPr>
        <w:t xml:space="preserve"> tape even offers one more special feature on top of that: the original seal can even be inspected when the package is sealed, so it is possible to verify that its contents are complete while it is still closed. The security indication on the tape’s surface can be seen under a simple UV lamp, thus proving that the seal is original.</w:t>
      </w:r>
    </w:p>
    <w:p w:rsidR="007066D0" w:rsidRPr="00BC619A" w:rsidRDefault="007066D0" w:rsidP="00D76307">
      <w:pPr>
        <w:pStyle w:val="KeinLeerraum1"/>
        <w:spacing w:line="360" w:lineRule="auto"/>
        <w:jc w:val="both"/>
        <w:rPr>
          <w:rFonts w:cs="Arial"/>
          <w:sz w:val="24"/>
          <w:szCs w:val="24"/>
          <w:lang w:val="en-US"/>
        </w:rPr>
      </w:pPr>
    </w:p>
    <w:p w:rsidR="00794145" w:rsidRPr="00BC619A" w:rsidRDefault="00D76307" w:rsidP="007F64D8">
      <w:pPr>
        <w:pStyle w:val="KeinLeerraum1"/>
        <w:spacing w:line="360" w:lineRule="auto"/>
        <w:jc w:val="both"/>
        <w:rPr>
          <w:rFonts w:cs="Arial"/>
          <w:sz w:val="24"/>
          <w:szCs w:val="24"/>
          <w:lang w:val="en-US"/>
        </w:rPr>
      </w:pPr>
      <w:r w:rsidRPr="00BC619A">
        <w:rPr>
          <w:rFonts w:cs="Arial"/>
          <w:sz w:val="24"/>
          <w:szCs w:val="24"/>
          <w:lang w:val="en-GB"/>
        </w:rPr>
        <w:lastRenderedPageBreak/>
        <w:t>The adhesive security tape can easily be processed by machine, allowing smooth and trouble-free integration into automated packaging processes. Customer-specific printing (such as the company’s logo or other information) on the adhesive tape constitutes an additional security component for customers. This allows ever</w:t>
      </w:r>
      <w:r w:rsidR="00924102" w:rsidRPr="00BC619A">
        <w:rPr>
          <w:rFonts w:cs="Arial"/>
          <w:sz w:val="24"/>
          <w:szCs w:val="24"/>
          <w:lang w:val="en-GB"/>
        </w:rPr>
        <w:t>y</w:t>
      </w:r>
      <w:r w:rsidRPr="00BC619A">
        <w:rPr>
          <w:rFonts w:cs="Arial"/>
          <w:sz w:val="24"/>
          <w:szCs w:val="24"/>
          <w:lang w:val="en-GB"/>
        </w:rPr>
        <w:t xml:space="preserve"> party involved in the logistics chain to verify a shipping unit’s authenticity. The individual printing also serves as a communication instrument targeted at end customers.</w:t>
      </w:r>
    </w:p>
    <w:p w:rsidR="00086DAC" w:rsidRPr="00BC619A" w:rsidRDefault="00086DAC" w:rsidP="007F64D8">
      <w:pPr>
        <w:pStyle w:val="KeinLeerraum1"/>
        <w:spacing w:line="360" w:lineRule="auto"/>
        <w:jc w:val="both"/>
        <w:rPr>
          <w:rFonts w:cs="Arial"/>
          <w:sz w:val="24"/>
          <w:szCs w:val="24"/>
          <w:lang w:val="en-US"/>
        </w:rPr>
      </w:pPr>
    </w:p>
    <w:p w:rsidR="00EB0DEB" w:rsidRPr="00BC619A" w:rsidRDefault="005A5EBF" w:rsidP="00EB0DEB">
      <w:pPr>
        <w:pStyle w:val="StandardWeb"/>
        <w:spacing w:before="80" w:beforeAutospacing="0" w:after="80" w:afterAutospacing="0" w:line="360" w:lineRule="atLeast"/>
        <w:rPr>
          <w:rFonts w:ascii="Arial" w:hAnsi="Arial"/>
          <w:lang w:val="en-US"/>
        </w:rPr>
      </w:pPr>
      <w:r w:rsidRPr="00BC619A">
        <w:rPr>
          <w:rFonts w:ascii="Arial" w:hAnsi="Arial"/>
          <w:lang w:val="en-GB"/>
        </w:rPr>
        <w:t>3.927</w:t>
      </w:r>
      <w:r w:rsidR="00B11882" w:rsidRPr="00BC619A">
        <w:rPr>
          <w:rFonts w:ascii="Arial" w:hAnsi="Arial"/>
          <w:lang w:val="en-GB"/>
        </w:rPr>
        <w:t xml:space="preserve"> </w:t>
      </w:r>
      <w:r w:rsidRPr="00BC619A">
        <w:rPr>
          <w:rFonts w:ascii="Arial" w:hAnsi="Arial"/>
          <w:lang w:val="en-GB"/>
        </w:rPr>
        <w:t>characters including spaces</w:t>
      </w:r>
    </w:p>
    <w:p w:rsidR="003D57F7" w:rsidRPr="00BC619A" w:rsidRDefault="003D57F7" w:rsidP="00EB0DEB">
      <w:pPr>
        <w:pStyle w:val="StandardWeb"/>
        <w:spacing w:before="80" w:beforeAutospacing="0" w:after="80" w:afterAutospacing="0" w:line="360" w:lineRule="atLeast"/>
        <w:rPr>
          <w:rFonts w:ascii="Arial" w:hAnsi="Arial"/>
          <w:lang w:val="en-US"/>
        </w:rPr>
      </w:pPr>
    </w:p>
    <w:p w:rsidR="003D57F7" w:rsidRPr="00BC619A" w:rsidRDefault="003D57F7" w:rsidP="003D57F7">
      <w:pPr>
        <w:pStyle w:val="StandardWeb"/>
        <w:spacing w:before="80" w:beforeAutospacing="0" w:after="80" w:afterAutospacing="0" w:line="360" w:lineRule="atLeast"/>
        <w:jc w:val="both"/>
        <w:rPr>
          <w:rFonts w:ascii="Arial" w:hAnsi="Arial" w:cs="Segoe UI"/>
          <w:szCs w:val="20"/>
          <w:lang w:val="en-US"/>
        </w:rPr>
      </w:pPr>
      <w:r w:rsidRPr="00BC619A">
        <w:rPr>
          <w:rFonts w:ascii="Arial" w:hAnsi="Arial" w:cs="Segoe UI"/>
          <w:szCs w:val="20"/>
          <w:lang w:val="en-GB"/>
        </w:rPr>
        <w:t xml:space="preserve">Image and text material available online at: </w:t>
      </w:r>
    </w:p>
    <w:p w:rsidR="003D57F7" w:rsidRPr="00BC619A" w:rsidRDefault="003D57F7" w:rsidP="00EB0DEB">
      <w:pPr>
        <w:pStyle w:val="StandardWeb"/>
        <w:spacing w:before="80" w:beforeAutospacing="0" w:after="80" w:afterAutospacing="0" w:line="360" w:lineRule="atLeast"/>
        <w:rPr>
          <w:rFonts w:ascii="Arial" w:hAnsi="Arial"/>
          <w:lang w:val="en-US"/>
        </w:rPr>
      </w:pPr>
    </w:p>
    <w:p w:rsidR="00EB0DEB" w:rsidRPr="00BC619A" w:rsidRDefault="00EB0DEB" w:rsidP="00EB0DEB">
      <w:pPr>
        <w:pStyle w:val="EndeSLCkompakt"/>
        <w:keepNext/>
        <w:widowControl/>
        <w:ind w:right="0"/>
        <w:jc w:val="left"/>
        <w:rPr>
          <w:rFonts w:ascii="Arial" w:hAnsi="Arial"/>
          <w:sz w:val="24"/>
          <w:lang w:val="en-US"/>
        </w:rPr>
      </w:pPr>
      <w:r w:rsidRPr="00BC619A">
        <w:rPr>
          <w:rFonts w:ascii="Arial" w:hAnsi="Arial"/>
          <w:lang w:val="en-GB"/>
        </w:rPr>
        <w:br/>
      </w:r>
      <w:r w:rsidRPr="00BC619A">
        <w:rPr>
          <w:rFonts w:ascii="Arial" w:hAnsi="Arial"/>
          <w:sz w:val="24"/>
          <w:szCs w:val="24"/>
          <w:u w:val="single"/>
          <w:lang w:val="en-GB"/>
        </w:rPr>
        <w:t>For more information:</w:t>
      </w:r>
      <w:r w:rsidRPr="00BC619A">
        <w:rPr>
          <w:rFonts w:ascii="Arial" w:hAnsi="Arial"/>
          <w:sz w:val="24"/>
          <w:lang w:val="en-GB"/>
        </w:rPr>
        <w:t xml:space="preserve"> </w:t>
      </w:r>
    </w:p>
    <w:p w:rsidR="00EB0DEB" w:rsidRPr="00BC619A" w:rsidRDefault="00EB0DEB" w:rsidP="00EB0DEB">
      <w:pPr>
        <w:pStyle w:val="EndeSLCkompakt"/>
        <w:keepNext/>
        <w:widowControl/>
        <w:ind w:right="0"/>
        <w:jc w:val="left"/>
        <w:rPr>
          <w:rFonts w:ascii="Arial" w:hAnsi="Arial"/>
          <w:sz w:val="24"/>
          <w:lang w:val="en-US"/>
        </w:rPr>
      </w:pPr>
    </w:p>
    <w:p w:rsidR="00EB0DEB" w:rsidRPr="00BC619A" w:rsidRDefault="00EB0DEB" w:rsidP="00EB0DEB">
      <w:pPr>
        <w:pStyle w:val="EndeSLCkompakt"/>
        <w:keepNext/>
        <w:widowControl/>
        <w:ind w:right="0"/>
        <w:jc w:val="left"/>
        <w:rPr>
          <w:rFonts w:ascii="Arial" w:hAnsi="Arial"/>
          <w:sz w:val="24"/>
          <w:lang w:val="en-US"/>
        </w:rPr>
      </w:pPr>
      <w:proofErr w:type="gramStart"/>
      <w:r w:rsidRPr="00BC619A">
        <w:rPr>
          <w:rFonts w:ascii="Arial" w:hAnsi="Arial"/>
          <w:sz w:val="24"/>
          <w:lang w:val="en-GB"/>
        </w:rPr>
        <w:t>tesa</w:t>
      </w:r>
      <w:proofErr w:type="gramEnd"/>
      <w:r w:rsidRPr="00BC619A">
        <w:rPr>
          <w:rFonts w:ascii="Arial" w:hAnsi="Arial"/>
          <w:sz w:val="24"/>
          <w:lang w:val="en-GB"/>
        </w:rPr>
        <w:t xml:space="preserve"> scribos GmbH</w:t>
      </w:r>
    </w:p>
    <w:p w:rsidR="00EB0DEB" w:rsidRPr="00BC619A" w:rsidRDefault="00EB0DEB" w:rsidP="00EB0DEB">
      <w:pPr>
        <w:pStyle w:val="EndeSLCkompakt"/>
        <w:keepNext/>
        <w:widowControl/>
        <w:ind w:right="0"/>
        <w:rPr>
          <w:rFonts w:ascii="Arial" w:hAnsi="Arial"/>
          <w:sz w:val="24"/>
          <w:lang w:val="en-US"/>
        </w:rPr>
      </w:pPr>
      <w:proofErr w:type="spellStart"/>
      <w:r w:rsidRPr="00BC619A">
        <w:rPr>
          <w:rFonts w:ascii="Arial" w:hAnsi="Arial"/>
          <w:sz w:val="24"/>
          <w:lang w:val="en-GB"/>
        </w:rPr>
        <w:t>Quickbornstr</w:t>
      </w:r>
      <w:proofErr w:type="spellEnd"/>
      <w:r w:rsidRPr="00BC619A">
        <w:rPr>
          <w:rFonts w:ascii="Arial" w:hAnsi="Arial"/>
          <w:sz w:val="24"/>
          <w:lang w:val="en-GB"/>
        </w:rPr>
        <w:t>. 24</w:t>
      </w:r>
    </w:p>
    <w:p w:rsidR="00EB0DEB" w:rsidRPr="00BC619A" w:rsidRDefault="001E300F" w:rsidP="00EB0DEB">
      <w:pPr>
        <w:pStyle w:val="EndeSLCkompakt"/>
        <w:keepNext/>
        <w:widowControl/>
        <w:ind w:right="0"/>
        <w:rPr>
          <w:rFonts w:ascii="Arial" w:hAnsi="Arial"/>
          <w:sz w:val="24"/>
          <w:lang w:val="en-US"/>
        </w:rPr>
      </w:pPr>
      <w:r w:rsidRPr="00BC619A">
        <w:rPr>
          <w:rFonts w:ascii="Arial" w:hAnsi="Arial"/>
          <w:sz w:val="24"/>
          <w:lang w:val="en-GB"/>
        </w:rPr>
        <w:t>D-20253 Hamburg, Germany</w:t>
      </w:r>
    </w:p>
    <w:p w:rsidR="00EB0DEB" w:rsidRPr="00BC619A" w:rsidRDefault="003461A1" w:rsidP="00EB0DEB">
      <w:pPr>
        <w:pStyle w:val="EndeSLCkompakt"/>
        <w:keepNext/>
        <w:widowControl/>
        <w:rPr>
          <w:rFonts w:ascii="Arial" w:hAnsi="Arial" w:cs="Arial"/>
          <w:sz w:val="24"/>
          <w:szCs w:val="24"/>
          <w:lang w:val="en-US"/>
        </w:rPr>
      </w:pPr>
      <w:hyperlink r:id="rId8" w:history="1">
        <w:r w:rsidR="00C97C25" w:rsidRPr="00BC619A">
          <w:rPr>
            <w:rFonts w:ascii="Arial" w:hAnsi="Arial" w:cs="Arial"/>
            <w:sz w:val="24"/>
            <w:szCs w:val="24"/>
            <w:lang w:val="en-GB"/>
          </w:rPr>
          <w:t>info@tesa-scribos.de</w:t>
        </w:r>
      </w:hyperlink>
    </w:p>
    <w:p w:rsidR="00EB0DEB" w:rsidRPr="00BC619A" w:rsidRDefault="001E300F" w:rsidP="00EB0DEB">
      <w:pPr>
        <w:pStyle w:val="EndeSLCkompakt"/>
        <w:keepNext/>
        <w:widowControl/>
        <w:rPr>
          <w:rFonts w:ascii="Arial" w:hAnsi="Arial"/>
          <w:sz w:val="24"/>
          <w:lang w:val="en-US"/>
        </w:rPr>
      </w:pPr>
      <w:r w:rsidRPr="00BC619A">
        <w:rPr>
          <w:rFonts w:ascii="Arial" w:hAnsi="Arial"/>
          <w:sz w:val="24"/>
          <w:lang w:val="en-GB"/>
        </w:rPr>
        <w:t>Telephone +49 40-4909 6330</w:t>
      </w:r>
    </w:p>
    <w:p w:rsidR="00EB0DEB" w:rsidRPr="00BC619A" w:rsidRDefault="005A5EBF" w:rsidP="00EB0DEB">
      <w:pPr>
        <w:pStyle w:val="EndeSLCkompakt"/>
        <w:keepNext/>
        <w:widowControl/>
        <w:rPr>
          <w:rFonts w:ascii="Arial" w:hAnsi="Arial" w:cs="Arial"/>
          <w:sz w:val="24"/>
          <w:szCs w:val="24"/>
          <w:lang w:val="en-US"/>
        </w:rPr>
      </w:pPr>
      <w:r w:rsidRPr="00BC619A">
        <w:rPr>
          <w:rFonts w:ascii="Arial" w:hAnsi="Arial" w:cs="Arial"/>
          <w:sz w:val="24"/>
          <w:szCs w:val="24"/>
          <w:lang w:val="en-GB"/>
        </w:rPr>
        <w:t>www.tesa-scribos.com</w:t>
      </w:r>
    </w:p>
    <w:p w:rsidR="00EB0DEB" w:rsidRPr="00BC619A" w:rsidRDefault="00EB0DEB" w:rsidP="00EB0DEB">
      <w:pPr>
        <w:pStyle w:val="StandardWeb"/>
        <w:spacing w:before="80" w:beforeAutospacing="0" w:after="80" w:afterAutospacing="0" w:line="360" w:lineRule="atLeast"/>
        <w:rPr>
          <w:rFonts w:ascii="Arial" w:hAnsi="Arial"/>
          <w:lang w:val="en-US"/>
        </w:rPr>
      </w:pPr>
    </w:p>
    <w:p w:rsidR="00EB0DEB" w:rsidRPr="00BC619A" w:rsidRDefault="00EB0DEB" w:rsidP="003D57F7">
      <w:pPr>
        <w:pStyle w:val="EndeSLCkompakt"/>
        <w:keepNext/>
        <w:widowControl/>
        <w:ind w:right="0"/>
        <w:jc w:val="left"/>
        <w:rPr>
          <w:rFonts w:ascii="Arial" w:hAnsi="Arial" w:cs="Arial"/>
          <w:sz w:val="24"/>
          <w:szCs w:val="24"/>
          <w:lang w:val="en-US"/>
        </w:rPr>
      </w:pPr>
      <w:r w:rsidRPr="00BC619A">
        <w:rPr>
          <w:rFonts w:ascii="Arial" w:hAnsi="Arial"/>
          <w:sz w:val="24"/>
          <w:lang w:val="en-GB"/>
        </w:rPr>
        <w:t>Fink &amp; Fuchs Public Relations AG</w:t>
      </w:r>
    </w:p>
    <w:p w:rsidR="00EB0DEB" w:rsidRPr="00BC619A" w:rsidRDefault="00EB0DEB" w:rsidP="00EB0DEB">
      <w:pPr>
        <w:pStyle w:val="EndeSLCkompakt"/>
        <w:keepNext/>
        <w:widowControl/>
        <w:rPr>
          <w:rFonts w:ascii="Arial" w:hAnsi="Arial"/>
          <w:sz w:val="24"/>
          <w:lang w:val="en-US"/>
        </w:rPr>
      </w:pPr>
      <w:r w:rsidRPr="00BC619A">
        <w:rPr>
          <w:rFonts w:ascii="Arial" w:hAnsi="Arial"/>
          <w:sz w:val="24"/>
          <w:lang w:val="en-GB"/>
        </w:rPr>
        <w:t>Tanja Diallo</w:t>
      </w:r>
    </w:p>
    <w:p w:rsidR="00EB0DEB" w:rsidRPr="00BC619A" w:rsidRDefault="00FE449D" w:rsidP="00EB0DEB">
      <w:pPr>
        <w:pStyle w:val="EndeSLCkompakt"/>
        <w:keepNext/>
        <w:widowControl/>
        <w:rPr>
          <w:rFonts w:ascii="Arial" w:hAnsi="Arial"/>
          <w:sz w:val="24"/>
          <w:lang w:val="en-US"/>
        </w:rPr>
      </w:pPr>
      <w:r w:rsidRPr="00BC619A">
        <w:rPr>
          <w:rFonts w:ascii="Arial" w:hAnsi="Arial"/>
          <w:sz w:val="24"/>
          <w:lang w:val="en-GB"/>
        </w:rPr>
        <w:t>E-mail tanja.diallo@ffpr.de</w:t>
      </w:r>
    </w:p>
    <w:p w:rsidR="00EB0DEB" w:rsidRPr="00BC619A" w:rsidRDefault="00EB0DEB" w:rsidP="00EB0DEB">
      <w:pPr>
        <w:pStyle w:val="EndeSLCkompakt"/>
        <w:keepNext/>
        <w:widowControl/>
        <w:rPr>
          <w:rFonts w:ascii="Arial" w:hAnsi="Arial"/>
          <w:sz w:val="24"/>
          <w:lang w:val="en-US"/>
        </w:rPr>
      </w:pPr>
      <w:r w:rsidRPr="00BC619A">
        <w:rPr>
          <w:rFonts w:ascii="Arial" w:hAnsi="Arial"/>
          <w:sz w:val="24"/>
          <w:lang w:val="en-GB"/>
        </w:rPr>
        <w:t>Telephone +49 611-74131 64</w:t>
      </w:r>
    </w:p>
    <w:p w:rsidR="00EB0DEB" w:rsidRPr="00BC619A" w:rsidRDefault="003461A1" w:rsidP="00EB0DEB">
      <w:pPr>
        <w:pStyle w:val="EndeSLCkompakt"/>
        <w:keepNext/>
        <w:widowControl/>
        <w:rPr>
          <w:rStyle w:val="Hyperlink"/>
          <w:rFonts w:ascii="Arial" w:hAnsi="Arial"/>
          <w:sz w:val="24"/>
          <w:lang w:val="en-US"/>
        </w:rPr>
      </w:pPr>
      <w:r w:rsidRPr="00BC619A">
        <w:rPr>
          <w:rFonts w:ascii="Arial" w:hAnsi="Arial"/>
          <w:sz w:val="24"/>
          <w:lang w:val="en-GB"/>
        </w:rPr>
        <w:fldChar w:fldCharType="begin"/>
      </w:r>
      <w:r w:rsidR="005A5EBF" w:rsidRPr="00BC619A">
        <w:rPr>
          <w:rFonts w:ascii="Arial" w:hAnsi="Arial"/>
          <w:sz w:val="24"/>
          <w:lang w:val="en-GB"/>
        </w:rPr>
        <w:instrText xml:space="preserve"> HYPERLINK "http://www.ffpress.net/" </w:instrText>
      </w:r>
      <w:r w:rsidRPr="00BC619A">
        <w:rPr>
          <w:rFonts w:ascii="Arial" w:hAnsi="Arial"/>
          <w:sz w:val="24"/>
          <w:lang w:val="en-GB"/>
        </w:rPr>
        <w:fldChar w:fldCharType="separate"/>
      </w:r>
      <w:r w:rsidR="00C97C25" w:rsidRPr="00BC619A">
        <w:rPr>
          <w:rStyle w:val="Hyperlink"/>
          <w:rFonts w:ascii="Arial" w:hAnsi="Arial"/>
          <w:sz w:val="24"/>
          <w:lang w:val="en-GB"/>
        </w:rPr>
        <w:t>www.ffpress.net</w:t>
      </w:r>
    </w:p>
    <w:p w:rsidR="00AF33C3" w:rsidRPr="00BC619A" w:rsidRDefault="003461A1" w:rsidP="00AF33C3">
      <w:pPr>
        <w:pStyle w:val="StandardWeb"/>
        <w:keepNext/>
        <w:spacing w:before="2" w:after="2"/>
        <w:contextualSpacing/>
        <w:jc w:val="both"/>
        <w:rPr>
          <w:rFonts w:ascii="Arial" w:hAnsi="Arial"/>
          <w:u w:val="single"/>
          <w:lang w:val="en-US"/>
        </w:rPr>
      </w:pPr>
      <w:r w:rsidRPr="00BC619A">
        <w:rPr>
          <w:rFonts w:ascii="Arial" w:eastAsia="Times New Roman" w:hAnsi="Arial"/>
          <w:szCs w:val="20"/>
          <w:lang w:val="en-GB"/>
        </w:rPr>
        <w:fldChar w:fldCharType="end"/>
      </w:r>
    </w:p>
    <w:p w:rsidR="00AF33C3" w:rsidRPr="00BC619A" w:rsidRDefault="00AF33C3" w:rsidP="00AF33C3">
      <w:pPr>
        <w:pStyle w:val="StandardWeb"/>
        <w:keepNext/>
        <w:spacing w:before="2" w:after="2"/>
        <w:contextualSpacing/>
        <w:jc w:val="both"/>
        <w:rPr>
          <w:rFonts w:ascii="Arial" w:hAnsi="Arial"/>
          <w:u w:val="single"/>
          <w:lang w:val="en-US"/>
        </w:rPr>
      </w:pPr>
    </w:p>
    <w:p w:rsidR="00AF33C3" w:rsidRPr="00992791" w:rsidRDefault="00AF33C3" w:rsidP="00AF33C3">
      <w:pPr>
        <w:pStyle w:val="StandardWeb"/>
        <w:keepNext/>
        <w:spacing w:before="2" w:after="2"/>
        <w:contextualSpacing/>
        <w:jc w:val="both"/>
        <w:rPr>
          <w:rFonts w:ascii="Arial" w:hAnsi="Arial"/>
          <w:sz w:val="20"/>
          <w:szCs w:val="20"/>
          <w:u w:val="single"/>
          <w:lang w:val="en-US"/>
        </w:rPr>
      </w:pPr>
      <w:r w:rsidRPr="00BC619A">
        <w:rPr>
          <w:rFonts w:ascii="Arial" w:hAnsi="Arial"/>
          <w:sz w:val="20"/>
          <w:szCs w:val="20"/>
          <w:u w:val="single"/>
          <w:lang w:val="en-GB"/>
        </w:rPr>
        <w:t>About tesa scribos</w:t>
      </w:r>
      <w:r>
        <w:rPr>
          <w:rFonts w:ascii="Arial" w:hAnsi="Arial"/>
          <w:sz w:val="20"/>
          <w:szCs w:val="20"/>
          <w:u w:val="single"/>
          <w:lang w:val="en-GB"/>
        </w:rPr>
        <w:t xml:space="preserve"> </w:t>
      </w:r>
    </w:p>
    <w:p w:rsidR="00EB0DEB" w:rsidRPr="00992791" w:rsidRDefault="00EB0DEB" w:rsidP="00EB0DEB">
      <w:pPr>
        <w:spacing w:line="360" w:lineRule="auto"/>
        <w:jc w:val="both"/>
        <w:rPr>
          <w:color w:val="000000"/>
          <w:sz w:val="20"/>
          <w:szCs w:val="20"/>
          <w:lang w:val="en-US"/>
        </w:rPr>
      </w:pPr>
      <w:r>
        <w:rPr>
          <w:sz w:val="20"/>
          <w:szCs w:val="20"/>
          <w:lang w:val="en-GB"/>
        </w:rPr>
        <w:t xml:space="preserve">As a full subsidiary of tesa, tesa scribos GmbH is part of tesa SE, a company in the </w:t>
      </w:r>
      <w:proofErr w:type="spellStart"/>
      <w:r>
        <w:rPr>
          <w:sz w:val="20"/>
          <w:szCs w:val="20"/>
          <w:lang w:val="en-GB"/>
        </w:rPr>
        <w:t>Beiersdorf</w:t>
      </w:r>
      <w:proofErr w:type="spellEnd"/>
      <w:r>
        <w:rPr>
          <w:sz w:val="20"/>
          <w:szCs w:val="20"/>
          <w:lang w:val="en-GB"/>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w:t>
      </w:r>
      <w:r>
        <w:rPr>
          <w:sz w:val="20"/>
          <w:szCs w:val="20"/>
          <w:lang w:val="en-GB"/>
        </w:rPr>
        <w:lastRenderedPageBreak/>
        <w:t xml:space="preserve">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and cosmetics. Customers of tesa scribos include leading global companies such as Bosch, </w:t>
      </w:r>
      <w:proofErr w:type="spellStart"/>
      <w:r>
        <w:rPr>
          <w:sz w:val="20"/>
          <w:szCs w:val="20"/>
          <w:lang w:val="en-GB"/>
        </w:rPr>
        <w:t>Castel</w:t>
      </w:r>
      <w:proofErr w:type="spellEnd"/>
      <w:r>
        <w:rPr>
          <w:sz w:val="20"/>
          <w:szCs w:val="20"/>
          <w:lang w:val="en-GB"/>
        </w:rPr>
        <w:t xml:space="preserve">, Continental Aftermarket, </w:t>
      </w:r>
      <w:proofErr w:type="spellStart"/>
      <w:r>
        <w:rPr>
          <w:sz w:val="20"/>
          <w:szCs w:val="20"/>
          <w:lang w:val="en-GB"/>
        </w:rPr>
        <w:t>Danfoss</w:t>
      </w:r>
      <w:proofErr w:type="spellEnd"/>
      <w:r>
        <w:rPr>
          <w:sz w:val="20"/>
          <w:szCs w:val="20"/>
          <w:lang w:val="en-GB"/>
        </w:rPr>
        <w:t xml:space="preserve">, George Gina &amp; Lucy, </w:t>
      </w:r>
      <w:proofErr w:type="spellStart"/>
      <w:r>
        <w:rPr>
          <w:sz w:val="20"/>
          <w:szCs w:val="20"/>
          <w:lang w:val="en-GB"/>
        </w:rPr>
        <w:t>Mammut</w:t>
      </w:r>
      <w:proofErr w:type="spellEnd"/>
      <w:r>
        <w:rPr>
          <w:sz w:val="20"/>
          <w:szCs w:val="20"/>
          <w:lang w:val="en-GB"/>
        </w:rPr>
        <w:t xml:space="preserve">, Motor Service International (MSI) and </w:t>
      </w:r>
      <w:proofErr w:type="spellStart"/>
      <w:r>
        <w:rPr>
          <w:sz w:val="20"/>
          <w:szCs w:val="20"/>
          <w:lang w:val="en-GB"/>
        </w:rPr>
        <w:t>Sennheiser</w:t>
      </w:r>
      <w:proofErr w:type="spellEnd"/>
      <w:r>
        <w:rPr>
          <w:sz w:val="20"/>
          <w:szCs w:val="20"/>
          <w:lang w:val="en-GB"/>
        </w:rPr>
        <w:t xml:space="preserve">. Tesa scribos solutions include tesa </w:t>
      </w:r>
      <w:proofErr w:type="spellStart"/>
      <w:r>
        <w:rPr>
          <w:sz w:val="20"/>
          <w:szCs w:val="20"/>
          <w:lang w:val="en-GB"/>
        </w:rPr>
        <w:t>PrioSpot</w:t>
      </w:r>
      <w:proofErr w:type="spellEnd"/>
      <w:r>
        <w:rPr>
          <w:sz w:val="20"/>
          <w:szCs w:val="20"/>
          <w:lang w:val="en-GB"/>
        </w:rPr>
        <w:t xml:space="preserve">, tesa </w:t>
      </w:r>
      <w:proofErr w:type="spellStart"/>
      <w:r>
        <w:rPr>
          <w:sz w:val="20"/>
          <w:szCs w:val="20"/>
          <w:lang w:val="en-GB"/>
        </w:rPr>
        <w:t>VeoMark</w:t>
      </w:r>
      <w:proofErr w:type="spellEnd"/>
      <w:r>
        <w:rPr>
          <w:sz w:val="20"/>
          <w:szCs w:val="20"/>
          <w:lang w:val="en-GB"/>
        </w:rPr>
        <w:t xml:space="preserve">, tesa connect &amp; check, tesa </w:t>
      </w:r>
      <w:proofErr w:type="spellStart"/>
      <w:r>
        <w:rPr>
          <w:sz w:val="20"/>
          <w:szCs w:val="20"/>
          <w:lang w:val="en-GB"/>
        </w:rPr>
        <w:t>CodeSeal</w:t>
      </w:r>
      <w:proofErr w:type="spellEnd"/>
      <w:r>
        <w:rPr>
          <w:sz w:val="20"/>
          <w:szCs w:val="20"/>
          <w:lang w:val="en-GB"/>
        </w:rPr>
        <w:t xml:space="preserve">, tesa </w:t>
      </w:r>
      <w:proofErr w:type="spellStart"/>
      <w:r>
        <w:rPr>
          <w:sz w:val="20"/>
          <w:szCs w:val="20"/>
          <w:lang w:val="en-GB"/>
        </w:rPr>
        <w:t>SecuritySealing</w:t>
      </w:r>
      <w:proofErr w:type="spellEnd"/>
      <w:r>
        <w:rPr>
          <w:sz w:val="20"/>
          <w:szCs w:val="20"/>
          <w:lang w:val="en-GB"/>
        </w:rPr>
        <w:t xml:space="preserve">, and tesa </w:t>
      </w:r>
      <w:proofErr w:type="spellStart"/>
      <w:r>
        <w:rPr>
          <w:sz w:val="20"/>
          <w:szCs w:val="20"/>
          <w:lang w:val="en-GB"/>
        </w:rPr>
        <w:t>SecurityPrint</w:t>
      </w:r>
      <w:proofErr w:type="spellEnd"/>
      <w:r>
        <w:rPr>
          <w:sz w:val="20"/>
          <w:szCs w:val="20"/>
          <w:lang w:val="en-GB"/>
        </w:rPr>
        <w:t>. More information on these products can be found at www.tesa-scribos.com.</w:t>
      </w:r>
    </w:p>
    <w:p w:rsidR="00EB0DEB" w:rsidRPr="00992791" w:rsidRDefault="00EB0DEB" w:rsidP="00AC21B3">
      <w:pPr>
        <w:spacing w:line="360" w:lineRule="auto"/>
        <w:jc w:val="both"/>
        <w:rPr>
          <w:color w:val="000000"/>
          <w:sz w:val="20"/>
          <w:szCs w:val="20"/>
          <w:lang w:val="en-US"/>
        </w:rPr>
      </w:pPr>
    </w:p>
    <w:sectPr w:rsidR="00EB0DEB" w:rsidRPr="00992791" w:rsidSect="00356073">
      <w:headerReference w:type="even" r:id="rId9"/>
      <w:headerReference w:type="default" r:id="rId10"/>
      <w:headerReference w:type="first" r:id="rId11"/>
      <w:footerReference w:type="first" r:id="rId12"/>
      <w:pgSz w:w="11906" w:h="16838"/>
      <w:pgMar w:top="3217" w:right="1133" w:bottom="1134" w:left="2268" w:header="1021" w:footer="8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EF6" w:rsidRDefault="006E3EF6">
      <w:r>
        <w:separator/>
      </w:r>
    </w:p>
  </w:endnote>
  <w:endnote w:type="continuationSeparator" w:id="0">
    <w:p w:rsidR="006E3EF6" w:rsidRDefault="006E3E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1AE" w:rsidRDefault="003461A1">
    <w:pPr>
      <w:pStyle w:val="Fuzeile"/>
    </w:pPr>
    <w:r>
      <w:rPr>
        <w:noProof/>
      </w:rPr>
      <w:pict>
        <v:shapetype id="_x0000_t202" coordsize="21600,21600" o:spt="202" path="m,l,21600r21600,l21600,xe">
          <v:stroke joinstyle="miter"/>
          <v:path gradientshapeok="t" o:connecttype="rect"/>
        </v:shapetype>
        <v:shape id="Text Box 2" o:spid="_x0000_s8193" type="#_x0000_t202" style="position:absolute;margin-left:0;margin-top:0;width:595.2pt;height:44.15pt;z-index:251660800;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" filled="f" stroked="f">
          <v:textbox inset="0,0,0,0">
            <w:txbxContent>
              <w:p w:rsidR="006E71AE" w:rsidRDefault="006E71AE">
                <w:r>
                  <w:rPr>
                    <w:noProof/>
                  </w:rPr>
                  <w:drawing>
                    <wp:inline distT="0" distB="0" distL="0" distR="0">
                      <wp:extent cx="7560945" cy="559435"/>
                      <wp:effectExtent l="19050" t="0" r="190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60945" cy="559435"/>
                              </a:xfrm>
                              <a:prstGeom prst="rect">
                                <a:avLst/>
                              </a:prstGeom>
                              <a:noFill/>
                              <a:ln w="9525">
                                <a:noFill/>
                                <a:miter lim="800000"/>
                                <a:headEnd/>
                                <a:tailEnd/>
                              </a:ln>
                            </pic:spPr>
                          </pic:pic>
                        </a:graphicData>
                      </a:graphic>
                    </wp:inline>
                  </w:drawing>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EF6" w:rsidRDefault="006E3EF6">
      <w:r>
        <w:separator/>
      </w:r>
    </w:p>
  </w:footnote>
  <w:footnote w:type="continuationSeparator" w:id="0">
    <w:p w:rsidR="006E3EF6" w:rsidRDefault="006E3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1AE" w:rsidRDefault="003461A1">
    <w:pPr>
      <w:pStyle w:val="Kopfzeile"/>
      <w:framePr w:wrap="around" w:vAnchor="text" w:hAnchor="margin" w:xAlign="center" w:y="1"/>
      <w:rPr>
        <w:rStyle w:val="Seitenzahl"/>
        <w:rFonts w:cs="Arial"/>
      </w:rPr>
    </w:pPr>
    <w:r>
      <w:rPr>
        <w:rStyle w:val="Seitenzahl"/>
        <w:rFonts w:cs="Arial"/>
        <w:lang w:val="en-GB"/>
      </w:rPr>
      <w:fldChar w:fldCharType="begin"/>
    </w:r>
    <w:r w:rsidR="00911FE3">
      <w:rPr>
        <w:rStyle w:val="Seitenzahl"/>
        <w:rFonts w:cs="Arial"/>
        <w:lang w:val="en-GB"/>
      </w:rPr>
      <w:instrText xml:space="preserve">PAGE  </w:instrText>
    </w:r>
    <w:r>
      <w:rPr>
        <w:rStyle w:val="Seitenzahl"/>
        <w:rFonts w:cs="Arial"/>
        <w:lang w:val="en-GB"/>
      </w:rPr>
      <w:fldChar w:fldCharType="end"/>
    </w:r>
  </w:p>
  <w:p w:rsidR="006E71AE" w:rsidRDefault="006E71AE">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1AE" w:rsidRDefault="003461A1">
    <w:pPr>
      <w:pStyle w:val="Kopfzeile"/>
      <w:framePr w:wrap="around" w:vAnchor="text" w:hAnchor="margin" w:xAlign="center" w:y="1"/>
      <w:rPr>
        <w:rStyle w:val="Seitenzahl"/>
        <w:rFonts w:cs="Arial"/>
      </w:rPr>
    </w:pPr>
    <w:r>
      <w:rPr>
        <w:rStyle w:val="Seitenzahl"/>
        <w:rFonts w:cs="Arial"/>
        <w:lang w:val="en-GB"/>
      </w:rPr>
      <w:fldChar w:fldCharType="begin"/>
    </w:r>
    <w:r w:rsidR="00911FE3">
      <w:rPr>
        <w:rStyle w:val="Seitenzahl"/>
        <w:rFonts w:cs="Arial"/>
        <w:lang w:val="en-GB"/>
      </w:rPr>
      <w:instrText xml:space="preserve">PAGE  </w:instrText>
    </w:r>
    <w:r>
      <w:rPr>
        <w:rStyle w:val="Seitenzahl"/>
        <w:rFonts w:cs="Arial"/>
        <w:lang w:val="en-GB"/>
      </w:rPr>
      <w:fldChar w:fldCharType="separate"/>
    </w:r>
    <w:r w:rsidR="00D96094">
      <w:rPr>
        <w:rStyle w:val="Seitenzahl"/>
        <w:rFonts w:cs="Arial"/>
        <w:noProof/>
        <w:lang w:val="en-GB"/>
      </w:rPr>
      <w:t>4</w:t>
    </w:r>
    <w:r>
      <w:rPr>
        <w:rStyle w:val="Seitenzahl"/>
        <w:rFonts w:cs="Arial"/>
        <w:lang w:val="en-GB"/>
      </w:rPr>
      <w:fldChar w:fldCharType="end"/>
    </w:r>
  </w:p>
  <w:p w:rsidR="006E71AE" w:rsidRDefault="006E71AE"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1AE" w:rsidRDefault="006E71AE">
    <w:pPr>
      <w:pStyle w:val="Kopfzeile"/>
    </w:pPr>
    <w:r>
      <w:rPr>
        <w:noProof/>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3461A1">
      <w:rPr>
        <w:noProof/>
      </w:rPr>
      <w:pict>
        <v:shapetype id="_x0000_t202" coordsize="21600,21600" o:spt="202" path="m,l,21600r21600,l21600,xe">
          <v:stroke joinstyle="miter"/>
          <v:path gradientshapeok="t" o:connecttype="rect"/>
        </v:shapetype>
        <v:shape id="Text Box 1" o:spid="_x0000_s8194" type="#_x0000_t202" style="position:absolute;margin-left:-113.2pt;margin-top:122.5pt;width:89.5pt;height:62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" filled="f" stroked="f">
          <v:textbox inset="0,0,0,0">
            <w:txbxContent>
              <w:p w:rsidR="006E71AE" w:rsidRDefault="006E71AE">
                <w:r>
                  <w:rPr>
                    <w:noProof/>
                  </w:rPr>
                  <w:drawing>
                    <wp:inline distT="0" distB="0" distL="0" distR="0">
                      <wp:extent cx="1091565" cy="7943215"/>
                      <wp:effectExtent l="1905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srcRect/>
                              <a:stretch>
                                <a:fillRect/>
                              </a:stretch>
                            </pic:blipFill>
                            <pic:spPr bwMode="auto">
                              <a:xfrm>
                                <a:off x="0" y="0"/>
                                <a:ext cx="1091565" cy="7943215"/>
                              </a:xfrm>
                              <a:prstGeom prst="rect">
                                <a:avLst/>
                              </a:prstGeom>
                              <a:noFill/>
                              <a:ln w="9525">
                                <a:noFill/>
                                <a:miter lim="800000"/>
                                <a:headEnd/>
                                <a:tailEnd/>
                              </a:ln>
                            </pic:spPr>
                          </pic:pic>
                        </a:graphicData>
                      </a:graphic>
                    </wp:inline>
                  </w:drawing>
                </w:r>
              </w:p>
            </w:txbxContent>
          </v:textbox>
          <w10:wrap type="square"/>
        </v:shape>
      </w:pict>
    </w:r>
  </w:p>
  <w:p w:rsidR="006E71AE" w:rsidRDefault="006E71AE">
    <w:pPr>
      <w:pStyle w:val="Kopfzeile"/>
    </w:pPr>
  </w:p>
  <w:p w:rsidR="006E71AE" w:rsidRDefault="006E71AE">
    <w:pPr>
      <w:pStyle w:val="Kopfzeile"/>
      <w:rPr>
        <w:sz w:val="16"/>
      </w:rPr>
    </w:pPr>
  </w:p>
  <w:p w:rsidR="006E71AE" w:rsidRDefault="006E71AE">
    <w:pPr>
      <w:pStyle w:val="Kopfzeile"/>
      <w:tabs>
        <w:tab w:val="clear" w:pos="4536"/>
        <w:tab w:val="clear" w:pos="9072"/>
        <w:tab w:val="left" w:pos="7513"/>
        <w:tab w:val="right" w:pos="9214"/>
      </w:tabs>
      <w:rPr>
        <w:sz w:val="16"/>
      </w:rPr>
    </w:pPr>
    <w:r>
      <w:rPr>
        <w:lang w:val="en-GB"/>
      </w:rPr>
      <w:tab/>
    </w:r>
  </w:p>
  <w:p w:rsidR="006E71AE" w:rsidRDefault="006E71AE" w:rsidP="007E3A54">
    <w:pPr>
      <w:widowControl w:val="0"/>
      <w:autoSpaceDE w:val="0"/>
      <w:autoSpaceDN w:val="0"/>
      <w:adjustRightInd w:val="0"/>
      <w:spacing w:line="220" w:lineRule="exact"/>
      <w:ind w:left="6145" w:firstLine="14"/>
      <w:rPr>
        <w:color w:val="181412"/>
        <w:sz w:val="14"/>
      </w:rPr>
    </w:pPr>
    <w:r w:rsidRPr="00992791">
      <w:rPr>
        <w:b/>
        <w:bCs/>
        <w:color w:val="181412"/>
        <w:sz w:val="14"/>
      </w:rPr>
      <w:t>Hamburg</w:t>
    </w:r>
  </w:p>
  <w:p w:rsidR="006E71AE" w:rsidRDefault="006E71AE" w:rsidP="007E3A54">
    <w:pPr>
      <w:widowControl w:val="0"/>
      <w:autoSpaceDE w:val="0"/>
      <w:autoSpaceDN w:val="0"/>
      <w:adjustRightInd w:val="0"/>
      <w:spacing w:line="220" w:lineRule="exact"/>
      <w:ind w:left="6145" w:firstLine="14"/>
      <w:rPr>
        <w:color w:val="181412"/>
        <w:sz w:val="14"/>
      </w:rPr>
    </w:pPr>
    <w:r w:rsidRPr="00992791">
      <w:rPr>
        <w:color w:val="181412"/>
        <w:sz w:val="14"/>
      </w:rPr>
      <w:t>Quickbornstraße 24</w:t>
    </w:r>
  </w:p>
  <w:p w:rsidR="006E71AE" w:rsidRDefault="006E71AE" w:rsidP="007E3A54">
    <w:pPr>
      <w:widowControl w:val="0"/>
      <w:autoSpaceDE w:val="0"/>
      <w:autoSpaceDN w:val="0"/>
      <w:adjustRightInd w:val="0"/>
      <w:spacing w:line="220" w:lineRule="exact"/>
      <w:ind w:left="6145" w:firstLine="14"/>
      <w:rPr>
        <w:color w:val="181412"/>
        <w:sz w:val="14"/>
      </w:rPr>
    </w:pPr>
    <w:r w:rsidRPr="00992791">
      <w:rPr>
        <w:color w:val="181412"/>
        <w:sz w:val="14"/>
      </w:rPr>
      <w:t>D-20253 Hamburg</w:t>
    </w:r>
  </w:p>
  <w:p w:rsidR="006E71AE" w:rsidRDefault="006E71AE" w:rsidP="007E3A54">
    <w:pPr>
      <w:widowControl w:val="0"/>
      <w:tabs>
        <w:tab w:val="left" w:pos="7230"/>
      </w:tabs>
      <w:autoSpaceDE w:val="0"/>
      <w:autoSpaceDN w:val="0"/>
      <w:adjustRightInd w:val="0"/>
      <w:spacing w:line="220" w:lineRule="exact"/>
      <w:ind w:left="6145" w:firstLine="14"/>
      <w:rPr>
        <w:color w:val="181412"/>
        <w:sz w:val="14"/>
      </w:rPr>
    </w:pPr>
    <w:r w:rsidRPr="00992791">
      <w:rPr>
        <w:color w:val="181412"/>
        <w:sz w:val="14"/>
      </w:rPr>
      <w:t>Tel.:  +49 40 4909-4448</w:t>
    </w:r>
  </w:p>
  <w:p w:rsidR="006E71AE" w:rsidRPr="00924102" w:rsidRDefault="006E71AE" w:rsidP="007E3A54">
    <w:pPr>
      <w:widowControl w:val="0"/>
      <w:tabs>
        <w:tab w:val="left" w:pos="7230"/>
      </w:tabs>
      <w:autoSpaceDE w:val="0"/>
      <w:autoSpaceDN w:val="0"/>
      <w:adjustRightInd w:val="0"/>
      <w:spacing w:line="220" w:lineRule="exact"/>
      <w:ind w:left="6145" w:firstLine="14"/>
      <w:rPr>
        <w:color w:val="181412"/>
        <w:sz w:val="14"/>
        <w:lang w:val="fr-FR"/>
      </w:rPr>
    </w:pPr>
    <w:r w:rsidRPr="00924102">
      <w:rPr>
        <w:color w:val="181412"/>
        <w:sz w:val="14"/>
        <w:lang w:val="fr-FR"/>
      </w:rPr>
      <w:t>Fax</w:t>
    </w:r>
    <w:proofErr w:type="gramStart"/>
    <w:r w:rsidRPr="00924102">
      <w:rPr>
        <w:color w:val="181412"/>
        <w:sz w:val="14"/>
        <w:lang w:val="fr-FR"/>
      </w:rPr>
      <w:t>:  +</w:t>
    </w:r>
    <w:proofErr w:type="gramEnd"/>
    <w:r w:rsidRPr="00924102">
      <w:rPr>
        <w:color w:val="181412"/>
        <w:sz w:val="14"/>
        <w:lang w:val="fr-FR"/>
      </w:rPr>
      <w:t>49 40 4909-2236</w:t>
    </w:r>
  </w:p>
  <w:p w:rsidR="006E71AE" w:rsidRPr="00924102" w:rsidRDefault="006E71AE" w:rsidP="007E3A54">
    <w:pPr>
      <w:widowControl w:val="0"/>
      <w:autoSpaceDE w:val="0"/>
      <w:autoSpaceDN w:val="0"/>
      <w:adjustRightInd w:val="0"/>
      <w:spacing w:line="220" w:lineRule="exact"/>
      <w:ind w:left="6145" w:firstLine="14"/>
      <w:rPr>
        <w:color w:val="181412"/>
        <w:sz w:val="14"/>
        <w:lang w:val="fr-FR"/>
      </w:rPr>
    </w:pPr>
    <w:r w:rsidRPr="00924102">
      <w:rPr>
        <w:color w:val="181412"/>
        <w:sz w:val="14"/>
        <w:lang w:val="fr-FR"/>
      </w:rPr>
      <w:t>www.tesa-scribos.com</w:t>
    </w:r>
  </w:p>
  <w:p w:rsidR="006E71AE" w:rsidRPr="00924102" w:rsidRDefault="006E71AE" w:rsidP="007E3A54">
    <w:pPr>
      <w:pStyle w:val="Kopfzeile"/>
      <w:tabs>
        <w:tab w:val="clear" w:pos="4536"/>
        <w:tab w:val="clear" w:pos="9072"/>
        <w:tab w:val="left" w:pos="7513"/>
        <w:tab w:val="left" w:pos="8080"/>
        <w:tab w:val="right" w:pos="9214"/>
      </w:tabs>
      <w:ind w:left="6145" w:firstLine="14"/>
      <w:rPr>
        <w:lang w:val="fr-FR"/>
      </w:rPr>
    </w:pPr>
    <w:r w:rsidRPr="00924102">
      <w:rPr>
        <w:color w:val="181412"/>
        <w:sz w:val="14"/>
        <w:lang w:val="fr-FR"/>
      </w:rPr>
      <w:t>info@tesa-scribos.com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rsids>
    <w:rsidRoot w:val="00EC72A6"/>
    <w:rsid w:val="0000257E"/>
    <w:rsid w:val="0001150F"/>
    <w:rsid w:val="0002004C"/>
    <w:rsid w:val="0002193E"/>
    <w:rsid w:val="00036FF9"/>
    <w:rsid w:val="000376E7"/>
    <w:rsid w:val="00055922"/>
    <w:rsid w:val="00061583"/>
    <w:rsid w:val="00061FCB"/>
    <w:rsid w:val="000718FD"/>
    <w:rsid w:val="0007492E"/>
    <w:rsid w:val="00080A7B"/>
    <w:rsid w:val="000810EE"/>
    <w:rsid w:val="00083784"/>
    <w:rsid w:val="00083911"/>
    <w:rsid w:val="00086DAC"/>
    <w:rsid w:val="0009005D"/>
    <w:rsid w:val="00094566"/>
    <w:rsid w:val="000950B9"/>
    <w:rsid w:val="000A46C7"/>
    <w:rsid w:val="000B3B16"/>
    <w:rsid w:val="000B505B"/>
    <w:rsid w:val="000B610B"/>
    <w:rsid w:val="000D2FF6"/>
    <w:rsid w:val="000E7090"/>
    <w:rsid w:val="00102FF5"/>
    <w:rsid w:val="00110640"/>
    <w:rsid w:val="00121541"/>
    <w:rsid w:val="001345D9"/>
    <w:rsid w:val="001505DD"/>
    <w:rsid w:val="00152070"/>
    <w:rsid w:val="00181A5A"/>
    <w:rsid w:val="0019329F"/>
    <w:rsid w:val="0019600C"/>
    <w:rsid w:val="00197AA1"/>
    <w:rsid w:val="00197EBA"/>
    <w:rsid w:val="001A04D1"/>
    <w:rsid w:val="001B6397"/>
    <w:rsid w:val="001C3BF5"/>
    <w:rsid w:val="001C483B"/>
    <w:rsid w:val="001C5F44"/>
    <w:rsid w:val="001D0C45"/>
    <w:rsid w:val="001D783F"/>
    <w:rsid w:val="001E300F"/>
    <w:rsid w:val="001F7D85"/>
    <w:rsid w:val="00203850"/>
    <w:rsid w:val="002067F6"/>
    <w:rsid w:val="00212D3F"/>
    <w:rsid w:val="00216FD7"/>
    <w:rsid w:val="00217E30"/>
    <w:rsid w:val="00220D5A"/>
    <w:rsid w:val="002226C8"/>
    <w:rsid w:val="002228D2"/>
    <w:rsid w:val="00230C1D"/>
    <w:rsid w:val="00230D77"/>
    <w:rsid w:val="00244632"/>
    <w:rsid w:val="00251C41"/>
    <w:rsid w:val="0025707C"/>
    <w:rsid w:val="0028778E"/>
    <w:rsid w:val="002A7314"/>
    <w:rsid w:val="002E73FD"/>
    <w:rsid w:val="002F1C82"/>
    <w:rsid w:val="00302B27"/>
    <w:rsid w:val="00316581"/>
    <w:rsid w:val="00330BB5"/>
    <w:rsid w:val="003312C0"/>
    <w:rsid w:val="00336677"/>
    <w:rsid w:val="003461A1"/>
    <w:rsid w:val="00356073"/>
    <w:rsid w:val="00360DC7"/>
    <w:rsid w:val="003657E7"/>
    <w:rsid w:val="00366435"/>
    <w:rsid w:val="00374680"/>
    <w:rsid w:val="00375744"/>
    <w:rsid w:val="0038006C"/>
    <w:rsid w:val="0039433F"/>
    <w:rsid w:val="003A3059"/>
    <w:rsid w:val="003B63F6"/>
    <w:rsid w:val="003D4DF2"/>
    <w:rsid w:val="003D57F7"/>
    <w:rsid w:val="003E14F9"/>
    <w:rsid w:val="003E2B88"/>
    <w:rsid w:val="003F1FA7"/>
    <w:rsid w:val="0040592B"/>
    <w:rsid w:val="0041144B"/>
    <w:rsid w:val="004179AB"/>
    <w:rsid w:val="00440554"/>
    <w:rsid w:val="0044486B"/>
    <w:rsid w:val="0045568E"/>
    <w:rsid w:val="00456283"/>
    <w:rsid w:val="00463C51"/>
    <w:rsid w:val="00467899"/>
    <w:rsid w:val="00467A74"/>
    <w:rsid w:val="00477012"/>
    <w:rsid w:val="00477257"/>
    <w:rsid w:val="00480EC7"/>
    <w:rsid w:val="00481799"/>
    <w:rsid w:val="004914A7"/>
    <w:rsid w:val="00495E24"/>
    <w:rsid w:val="004C204E"/>
    <w:rsid w:val="004C2656"/>
    <w:rsid w:val="004D1FC3"/>
    <w:rsid w:val="004F7AE2"/>
    <w:rsid w:val="005008E9"/>
    <w:rsid w:val="005255FD"/>
    <w:rsid w:val="00534D93"/>
    <w:rsid w:val="00542578"/>
    <w:rsid w:val="00550F5D"/>
    <w:rsid w:val="00552B66"/>
    <w:rsid w:val="005557BD"/>
    <w:rsid w:val="00565215"/>
    <w:rsid w:val="00567C46"/>
    <w:rsid w:val="0057084E"/>
    <w:rsid w:val="005800F0"/>
    <w:rsid w:val="00590FC5"/>
    <w:rsid w:val="005A00A5"/>
    <w:rsid w:val="005A5821"/>
    <w:rsid w:val="005A5EBF"/>
    <w:rsid w:val="005B74AB"/>
    <w:rsid w:val="005F5375"/>
    <w:rsid w:val="00602773"/>
    <w:rsid w:val="00606874"/>
    <w:rsid w:val="00620E2F"/>
    <w:rsid w:val="00631E68"/>
    <w:rsid w:val="006325FD"/>
    <w:rsid w:val="006339F2"/>
    <w:rsid w:val="00650818"/>
    <w:rsid w:val="00651D40"/>
    <w:rsid w:val="006529E1"/>
    <w:rsid w:val="006637C6"/>
    <w:rsid w:val="006806DA"/>
    <w:rsid w:val="00682906"/>
    <w:rsid w:val="006829FE"/>
    <w:rsid w:val="00693504"/>
    <w:rsid w:val="006B511E"/>
    <w:rsid w:val="006C1AF4"/>
    <w:rsid w:val="006C2FC6"/>
    <w:rsid w:val="006C4289"/>
    <w:rsid w:val="006D7F21"/>
    <w:rsid w:val="006E3087"/>
    <w:rsid w:val="006E3EF6"/>
    <w:rsid w:val="006E4409"/>
    <w:rsid w:val="006E53C1"/>
    <w:rsid w:val="006E71AE"/>
    <w:rsid w:val="006E7C11"/>
    <w:rsid w:val="00702F32"/>
    <w:rsid w:val="007066D0"/>
    <w:rsid w:val="00736633"/>
    <w:rsid w:val="00746B17"/>
    <w:rsid w:val="0078202C"/>
    <w:rsid w:val="0079112C"/>
    <w:rsid w:val="00794145"/>
    <w:rsid w:val="00794EF8"/>
    <w:rsid w:val="00795EBC"/>
    <w:rsid w:val="00796BB2"/>
    <w:rsid w:val="007B6649"/>
    <w:rsid w:val="007C48AD"/>
    <w:rsid w:val="007D50E9"/>
    <w:rsid w:val="007E3A54"/>
    <w:rsid w:val="007E5C9C"/>
    <w:rsid w:val="007E66A9"/>
    <w:rsid w:val="007F64D8"/>
    <w:rsid w:val="00807E68"/>
    <w:rsid w:val="00820E43"/>
    <w:rsid w:val="008211E4"/>
    <w:rsid w:val="008240D9"/>
    <w:rsid w:val="008304A5"/>
    <w:rsid w:val="008332D3"/>
    <w:rsid w:val="00836A44"/>
    <w:rsid w:val="00837641"/>
    <w:rsid w:val="00844B76"/>
    <w:rsid w:val="00863587"/>
    <w:rsid w:val="008863C6"/>
    <w:rsid w:val="00896519"/>
    <w:rsid w:val="008B0725"/>
    <w:rsid w:val="008C237F"/>
    <w:rsid w:val="008C290B"/>
    <w:rsid w:val="008E5BB4"/>
    <w:rsid w:val="008F2D54"/>
    <w:rsid w:val="009059AA"/>
    <w:rsid w:val="00906968"/>
    <w:rsid w:val="00911FE3"/>
    <w:rsid w:val="00917D2B"/>
    <w:rsid w:val="009207E1"/>
    <w:rsid w:val="00924102"/>
    <w:rsid w:val="0093097A"/>
    <w:rsid w:val="0094704B"/>
    <w:rsid w:val="00954535"/>
    <w:rsid w:val="009660AC"/>
    <w:rsid w:val="0097133E"/>
    <w:rsid w:val="00974B1A"/>
    <w:rsid w:val="00982BD9"/>
    <w:rsid w:val="00990092"/>
    <w:rsid w:val="00992010"/>
    <w:rsid w:val="00992791"/>
    <w:rsid w:val="0099570B"/>
    <w:rsid w:val="009A1972"/>
    <w:rsid w:val="009A2951"/>
    <w:rsid w:val="009A6538"/>
    <w:rsid w:val="009D0DD3"/>
    <w:rsid w:val="009F007C"/>
    <w:rsid w:val="009F0C39"/>
    <w:rsid w:val="00A11096"/>
    <w:rsid w:val="00A11736"/>
    <w:rsid w:val="00A21A44"/>
    <w:rsid w:val="00A235DE"/>
    <w:rsid w:val="00A23820"/>
    <w:rsid w:val="00A245D0"/>
    <w:rsid w:val="00A51687"/>
    <w:rsid w:val="00A544D8"/>
    <w:rsid w:val="00A6238A"/>
    <w:rsid w:val="00A64D65"/>
    <w:rsid w:val="00AA3321"/>
    <w:rsid w:val="00AA35D0"/>
    <w:rsid w:val="00AA59CF"/>
    <w:rsid w:val="00AC0D4A"/>
    <w:rsid w:val="00AC21B3"/>
    <w:rsid w:val="00AD1350"/>
    <w:rsid w:val="00AF33C3"/>
    <w:rsid w:val="00AF6F9E"/>
    <w:rsid w:val="00B059F9"/>
    <w:rsid w:val="00B11882"/>
    <w:rsid w:val="00B14318"/>
    <w:rsid w:val="00B2321C"/>
    <w:rsid w:val="00B3481D"/>
    <w:rsid w:val="00B404ED"/>
    <w:rsid w:val="00B43F2B"/>
    <w:rsid w:val="00B4667E"/>
    <w:rsid w:val="00B632FD"/>
    <w:rsid w:val="00B726F1"/>
    <w:rsid w:val="00B8286D"/>
    <w:rsid w:val="00BB1D71"/>
    <w:rsid w:val="00BB27D6"/>
    <w:rsid w:val="00BB76A7"/>
    <w:rsid w:val="00BC619A"/>
    <w:rsid w:val="00C16AD2"/>
    <w:rsid w:val="00C17E2A"/>
    <w:rsid w:val="00C4114C"/>
    <w:rsid w:val="00C4569D"/>
    <w:rsid w:val="00C5552F"/>
    <w:rsid w:val="00C71623"/>
    <w:rsid w:val="00C73709"/>
    <w:rsid w:val="00C7492D"/>
    <w:rsid w:val="00C74F1C"/>
    <w:rsid w:val="00C80675"/>
    <w:rsid w:val="00C9025F"/>
    <w:rsid w:val="00C959B4"/>
    <w:rsid w:val="00C9668B"/>
    <w:rsid w:val="00C97C25"/>
    <w:rsid w:val="00CA33C7"/>
    <w:rsid w:val="00CB0146"/>
    <w:rsid w:val="00CE36DE"/>
    <w:rsid w:val="00CF659B"/>
    <w:rsid w:val="00D01ECF"/>
    <w:rsid w:val="00D04045"/>
    <w:rsid w:val="00D070AA"/>
    <w:rsid w:val="00D07312"/>
    <w:rsid w:val="00D177F6"/>
    <w:rsid w:val="00D40F3F"/>
    <w:rsid w:val="00D41C59"/>
    <w:rsid w:val="00D571D5"/>
    <w:rsid w:val="00D76307"/>
    <w:rsid w:val="00D941F8"/>
    <w:rsid w:val="00D96094"/>
    <w:rsid w:val="00DA4270"/>
    <w:rsid w:val="00DA5DE1"/>
    <w:rsid w:val="00DB024A"/>
    <w:rsid w:val="00DB47C6"/>
    <w:rsid w:val="00DC13C0"/>
    <w:rsid w:val="00DD68BD"/>
    <w:rsid w:val="00DE15EA"/>
    <w:rsid w:val="00DE21BD"/>
    <w:rsid w:val="00DE2490"/>
    <w:rsid w:val="00DE3856"/>
    <w:rsid w:val="00DF012E"/>
    <w:rsid w:val="00DF23C2"/>
    <w:rsid w:val="00E035C4"/>
    <w:rsid w:val="00E11C2C"/>
    <w:rsid w:val="00E237FD"/>
    <w:rsid w:val="00E2659F"/>
    <w:rsid w:val="00E2740C"/>
    <w:rsid w:val="00E3043E"/>
    <w:rsid w:val="00E30A90"/>
    <w:rsid w:val="00E31D22"/>
    <w:rsid w:val="00E354AB"/>
    <w:rsid w:val="00E37754"/>
    <w:rsid w:val="00E434BC"/>
    <w:rsid w:val="00E45D41"/>
    <w:rsid w:val="00E47BD6"/>
    <w:rsid w:val="00E64581"/>
    <w:rsid w:val="00E72880"/>
    <w:rsid w:val="00E8264A"/>
    <w:rsid w:val="00E87A34"/>
    <w:rsid w:val="00E90211"/>
    <w:rsid w:val="00EA170F"/>
    <w:rsid w:val="00EA18AC"/>
    <w:rsid w:val="00EA6F7A"/>
    <w:rsid w:val="00EB0DEB"/>
    <w:rsid w:val="00EB59B4"/>
    <w:rsid w:val="00EC72A6"/>
    <w:rsid w:val="00ED3AD0"/>
    <w:rsid w:val="00EE2F40"/>
    <w:rsid w:val="00EE3DF2"/>
    <w:rsid w:val="00EE5EDE"/>
    <w:rsid w:val="00F079C9"/>
    <w:rsid w:val="00F10A3D"/>
    <w:rsid w:val="00F24D02"/>
    <w:rsid w:val="00F4159E"/>
    <w:rsid w:val="00F42BC8"/>
    <w:rsid w:val="00F7451A"/>
    <w:rsid w:val="00FA67CD"/>
    <w:rsid w:val="00FB0166"/>
    <w:rsid w:val="00FB2103"/>
    <w:rsid w:val="00FB2FFF"/>
    <w:rsid w:val="00FC7029"/>
    <w:rsid w:val="00FE449D"/>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sz w:val="24"/>
      <w:szCs w:val="24"/>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sa-scribo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58C1A-DCE4-4E23-AA24-54D83D27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766</Words>
  <Characters>4831</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tesa AG</vt:lpstr>
      <vt:lpstr>tesa AG</vt:lpstr>
    </vt:vector>
  </TitlesOfParts>
  <Company>Beiersdorf AG</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 </cp:lastModifiedBy>
  <cp:revision>4</cp:revision>
  <cp:lastPrinted>2014-02-06T10:53:00Z</cp:lastPrinted>
  <dcterms:created xsi:type="dcterms:W3CDTF">2014-02-11T12:59:00Z</dcterms:created>
  <dcterms:modified xsi:type="dcterms:W3CDTF">2014-02-13T09:01:00Z</dcterms:modified>
</cp:coreProperties>
</file>